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AB8" w:rsidRDefault="00420DF2" w:rsidP="005733F5">
      <w:pPr>
        <w:pStyle w:val="Title"/>
      </w:pPr>
      <w:r>
        <w:t>Out of Court Disposal Scrutiny Panel</w:t>
      </w:r>
    </w:p>
    <w:p w:rsidR="005733F5" w:rsidRDefault="00420DF2" w:rsidP="00B820DC">
      <w:pPr>
        <w:pStyle w:val="Subtitle"/>
        <w:tabs>
          <w:tab w:val="left" w:pos="7075"/>
        </w:tabs>
      </w:pPr>
      <w:r>
        <w:t>Feedback report to Learning &amp; Development</w:t>
      </w:r>
      <w:r w:rsidR="00B820DC">
        <w:tab/>
      </w:r>
    </w:p>
    <w:p w:rsidR="00420DF2" w:rsidRPr="00420DF2" w:rsidRDefault="00420DF2" w:rsidP="00A00A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b/>
        </w:rPr>
      </w:pPr>
      <w:r w:rsidRPr="00420DF2">
        <w:rPr>
          <w:b/>
        </w:rPr>
        <w:t>Date of document:</w:t>
      </w:r>
      <w:r w:rsidR="009923B9">
        <w:rPr>
          <w:b/>
        </w:rPr>
        <w:t xml:space="preserve"> </w:t>
      </w:r>
      <w:r w:rsidR="004569D7">
        <w:rPr>
          <w:b/>
        </w:rPr>
        <w:t>7</w:t>
      </w:r>
      <w:r w:rsidR="00E014D2" w:rsidRPr="00E014D2">
        <w:rPr>
          <w:b/>
          <w:vertAlign w:val="superscript"/>
        </w:rPr>
        <w:t>th</w:t>
      </w:r>
      <w:r w:rsidR="00E014D2">
        <w:rPr>
          <w:b/>
        </w:rPr>
        <w:t xml:space="preserve"> </w:t>
      </w:r>
      <w:r w:rsidR="004569D7">
        <w:rPr>
          <w:b/>
        </w:rPr>
        <w:t>December</w:t>
      </w:r>
      <w:r w:rsidR="00BC5DB6">
        <w:rPr>
          <w:b/>
        </w:rPr>
        <w:t xml:space="preserve"> 2023</w:t>
      </w:r>
    </w:p>
    <w:p w:rsidR="00420DF2" w:rsidRDefault="00420DF2" w:rsidP="00A00A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b/>
        </w:rPr>
      </w:pPr>
      <w:r w:rsidRPr="00420DF2">
        <w:rPr>
          <w:b/>
        </w:rPr>
        <w:t>Date panel held:</w:t>
      </w:r>
      <w:r w:rsidR="009923B9">
        <w:rPr>
          <w:b/>
        </w:rPr>
        <w:t xml:space="preserve"> </w:t>
      </w:r>
      <w:r w:rsidR="006A1863">
        <w:rPr>
          <w:b/>
        </w:rPr>
        <w:t xml:space="preserve"> </w:t>
      </w:r>
      <w:r w:rsidR="00E014D2">
        <w:rPr>
          <w:b/>
        </w:rPr>
        <w:t>7</w:t>
      </w:r>
      <w:r w:rsidR="00BC5DB6" w:rsidRPr="00BC5DB6">
        <w:rPr>
          <w:b/>
          <w:vertAlign w:val="superscript"/>
        </w:rPr>
        <w:t>th</w:t>
      </w:r>
      <w:r w:rsidR="004569D7">
        <w:rPr>
          <w:b/>
        </w:rPr>
        <w:t xml:space="preserve"> December</w:t>
      </w:r>
      <w:r w:rsidR="00BC5DB6">
        <w:rPr>
          <w:b/>
        </w:rPr>
        <w:t xml:space="preserve"> 2023</w:t>
      </w:r>
    </w:p>
    <w:p w:rsidR="00420DF2" w:rsidRDefault="00D5083B" w:rsidP="00A00A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pPr>
      <w:r>
        <w:rPr>
          <w:b/>
        </w:rPr>
        <w:t xml:space="preserve">Number of cases reviewed: </w:t>
      </w:r>
      <w:r w:rsidR="00776425">
        <w:rPr>
          <w:b/>
        </w:rPr>
        <w:t>10</w:t>
      </w:r>
    </w:p>
    <w:p w:rsidR="00F73572" w:rsidRPr="00E64FB4" w:rsidRDefault="001F593A" w:rsidP="00A00A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pPr>
      <w:r w:rsidRPr="00E64FB4">
        <w:rPr>
          <w:b/>
        </w:rPr>
        <w:t>Panel</w:t>
      </w:r>
      <w:r w:rsidR="007F1392" w:rsidRPr="00E64FB4">
        <w:t>:</w:t>
      </w:r>
      <w:r w:rsidR="009923B9" w:rsidRPr="00E64FB4">
        <w:t xml:space="preserve"> </w:t>
      </w:r>
      <w:r w:rsidR="00BF797D" w:rsidRPr="00E64FB4">
        <w:t xml:space="preserve">Caroline Hayes (JP) (Chair), </w:t>
      </w:r>
      <w:r w:rsidR="006D74F3">
        <w:t xml:space="preserve">PS Nick Rogers, </w:t>
      </w:r>
      <w:r w:rsidR="004569D7">
        <w:t>CI Andy Poole</w:t>
      </w:r>
      <w:r w:rsidR="006D74F3">
        <w:t xml:space="preserve"> and Ins Lynn Northfield</w:t>
      </w:r>
      <w:r w:rsidR="004569D7">
        <w:t xml:space="preserve"> (</w:t>
      </w:r>
      <w:proofErr w:type="spellStart"/>
      <w:r w:rsidR="004569D7">
        <w:t>Glospol</w:t>
      </w:r>
      <w:proofErr w:type="spellEnd"/>
      <w:r w:rsidR="004569D7">
        <w:t>)</w:t>
      </w:r>
      <w:r w:rsidR="006D74F3">
        <w:t>,</w:t>
      </w:r>
      <w:r w:rsidR="00BF797D" w:rsidRPr="00E64FB4">
        <w:t xml:space="preserve"> </w:t>
      </w:r>
      <w:r w:rsidR="00BC1229" w:rsidRPr="00E64FB4">
        <w:t>Kathryn Bailey (Youth Mag), Victoria Bishop (OPCC), Ju</w:t>
      </w:r>
      <w:r w:rsidR="004569D7">
        <w:t>de Perez (RG), Phil White (YJB</w:t>
      </w:r>
      <w:r w:rsidR="00E014D2">
        <w:t>),</w:t>
      </w:r>
      <w:r w:rsidR="004569D7">
        <w:t xml:space="preserve"> Hannah Clune (YST)</w:t>
      </w:r>
    </w:p>
    <w:p w:rsidR="00C75504" w:rsidRPr="00E64FB4" w:rsidRDefault="00D5083B" w:rsidP="00A00A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pPr>
      <w:r w:rsidRPr="00E64FB4">
        <w:rPr>
          <w:b/>
        </w:rPr>
        <w:t>Apologies:</w:t>
      </w:r>
      <w:r w:rsidR="00862D2B" w:rsidRPr="00E64FB4">
        <w:rPr>
          <w:b/>
        </w:rPr>
        <w:t xml:space="preserve"> </w:t>
      </w:r>
      <w:r w:rsidR="001A4EB6" w:rsidRPr="00E64FB4">
        <w:t>Lynn Teague</w:t>
      </w:r>
      <w:r w:rsidR="00776425" w:rsidRPr="00E64FB4">
        <w:t xml:space="preserve"> (Victim Support</w:t>
      </w:r>
      <w:r w:rsidR="00E014D2">
        <w:t>, non-attendance</w:t>
      </w:r>
      <w:r w:rsidR="00776425" w:rsidRPr="00E64FB4">
        <w:t>)</w:t>
      </w:r>
      <w:r w:rsidR="00DD56E6" w:rsidRPr="00E64FB4">
        <w:t>, Sandra</w:t>
      </w:r>
      <w:r w:rsidR="00776425" w:rsidRPr="00E64FB4">
        <w:t xml:space="preserve"> Samuels</w:t>
      </w:r>
      <w:r w:rsidR="00DD56E6" w:rsidRPr="00E64FB4">
        <w:t xml:space="preserve"> (non</w:t>
      </w:r>
      <w:r w:rsidR="00856463">
        <w:t>-</w:t>
      </w:r>
      <w:r w:rsidR="00DD56E6" w:rsidRPr="00E64FB4">
        <w:t>attendance)</w:t>
      </w:r>
      <w:r w:rsidR="004569D7">
        <w:t>, Jane Cooper and Gavin Happe (</w:t>
      </w:r>
      <w:r w:rsidR="00E014D2">
        <w:t>CPS</w:t>
      </w:r>
      <w:r w:rsidR="004569D7">
        <w:t>-both advised couldn’t come)</w:t>
      </w:r>
    </w:p>
    <w:p w:rsidR="00420DF2" w:rsidRPr="00566634" w:rsidRDefault="00420DF2" w:rsidP="00A00A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u w:val="double"/>
        </w:rPr>
      </w:pPr>
      <w:r w:rsidRPr="00420DF2">
        <w:rPr>
          <w:b/>
        </w:rPr>
        <w:t>Person completing:</w:t>
      </w:r>
      <w:r w:rsidR="00862D2B">
        <w:rPr>
          <w:b/>
        </w:rPr>
        <w:t xml:space="preserve"> </w:t>
      </w:r>
      <w:r w:rsidR="00E014D2">
        <w:t>252237 Nick Rogers</w:t>
      </w:r>
      <w:r w:rsidR="00BF797D" w:rsidRPr="00BF797D">
        <w:t xml:space="preserve"> (Children First</w:t>
      </w:r>
      <w:r w:rsidR="00E014D2">
        <w:t xml:space="preserve"> Police Sergeant</w:t>
      </w:r>
      <w:r w:rsidR="00BF797D" w:rsidRPr="00BF797D">
        <w:t>)</w:t>
      </w:r>
    </w:p>
    <w:p w:rsidR="001F593A" w:rsidRPr="007F1392" w:rsidRDefault="009E55AB" w:rsidP="001F59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pPr>
      <w:r>
        <w:rPr>
          <w:b/>
        </w:rPr>
        <w:t xml:space="preserve">Report completed for:  </w:t>
      </w:r>
      <w:r w:rsidR="007F1392">
        <w:t>CJD – Learning &amp; Development</w:t>
      </w:r>
      <w:r w:rsidR="002103BC">
        <w:t xml:space="preserve"> – Crime Investigation Department</w:t>
      </w:r>
      <w:r w:rsidR="00D5083B">
        <w:t xml:space="preserve"> – LPA Superintendents</w:t>
      </w:r>
    </w:p>
    <w:p w:rsidR="001F593A" w:rsidRDefault="001F593A" w:rsidP="00420DF2"/>
    <w:p w:rsidR="001F593A" w:rsidRDefault="001F593A" w:rsidP="00420DF2">
      <w:pPr>
        <w:rPr>
          <w:b/>
        </w:rPr>
      </w:pPr>
      <w:r>
        <w:rPr>
          <w:b/>
        </w:rPr>
        <w:t>How cases are reviewed</w:t>
      </w:r>
    </w:p>
    <w:p w:rsidR="001F593A" w:rsidRDefault="001F593A" w:rsidP="00420DF2">
      <w:r>
        <w:t xml:space="preserve">The panel consists of representatives from a cross section of internal and external stakeholders.  Such members normally include the CPS, Police, </w:t>
      </w:r>
      <w:r w:rsidR="00D06F7C">
        <w:t>Probation, Victim Support</w:t>
      </w:r>
      <w:r>
        <w:t>, Youth Services, the Courts and Magistracy.</w:t>
      </w:r>
    </w:p>
    <w:p w:rsidR="001F593A" w:rsidRDefault="002103BC" w:rsidP="00420DF2">
      <w:r>
        <w:t>Ten c</w:t>
      </w:r>
      <w:r w:rsidR="001F593A">
        <w:t>ases are selected at random by the chair in</w:t>
      </w:r>
      <w:r>
        <w:t xml:space="preserve"> advance of the panel meeting</w:t>
      </w:r>
      <w:r w:rsidR="001F593A">
        <w:t xml:space="preserve">.  The </w:t>
      </w:r>
      <w:r>
        <w:t xml:space="preserve">case file </w:t>
      </w:r>
      <w:r w:rsidR="001F593A">
        <w:t>paperwork for e</w:t>
      </w:r>
      <w:r>
        <w:t>ach case is researched, redacted and emailed securely to</w:t>
      </w:r>
      <w:r w:rsidR="001F593A">
        <w:t xml:space="preserve"> each panel member</w:t>
      </w:r>
      <w:r>
        <w:t xml:space="preserve"> two weeks prior to the Scrutiny Panel</w:t>
      </w:r>
      <w:r w:rsidR="001F593A">
        <w:t>.  Each case is discussed in detail and members vote as to how they feel each case was disposed as follows:</w:t>
      </w:r>
    </w:p>
    <w:p w:rsidR="001F593A" w:rsidRDefault="001F593A" w:rsidP="00420DF2">
      <w:r>
        <w:rPr>
          <w:b/>
        </w:rPr>
        <w:t xml:space="preserve">1 </w:t>
      </w:r>
      <w:r>
        <w:t>= Appropriate and consistent with policy</w:t>
      </w:r>
    </w:p>
    <w:p w:rsidR="001F593A" w:rsidRDefault="001F593A" w:rsidP="00420DF2">
      <w:r>
        <w:rPr>
          <w:b/>
        </w:rPr>
        <w:t>2</w:t>
      </w:r>
      <w:r>
        <w:t xml:space="preserve"> = Appropriate with observations</w:t>
      </w:r>
    </w:p>
    <w:p w:rsidR="001F593A" w:rsidRDefault="001F593A" w:rsidP="00420DF2">
      <w:r>
        <w:rPr>
          <w:b/>
        </w:rPr>
        <w:t xml:space="preserve">3 </w:t>
      </w:r>
      <w:r>
        <w:t>= Inappropriate and inconsistent with policy</w:t>
      </w:r>
    </w:p>
    <w:p w:rsidR="001F593A" w:rsidRDefault="001F593A" w:rsidP="00420DF2">
      <w:r>
        <w:rPr>
          <w:b/>
        </w:rPr>
        <w:t>4</w:t>
      </w:r>
      <w:r>
        <w:t xml:space="preserve"> = Panel unable to reach a decision</w:t>
      </w:r>
    </w:p>
    <w:p w:rsidR="00C245A6" w:rsidRDefault="001F593A" w:rsidP="00420DF2">
      <w:r>
        <w:t>If the panel are unable to reach a conclusion, the chair has the deciding vote.</w:t>
      </w:r>
    </w:p>
    <w:p w:rsidR="00F36CB1" w:rsidRDefault="00F36CB1" w:rsidP="006A1863">
      <w:pPr>
        <w:jc w:val="center"/>
        <w:rPr>
          <w:b/>
          <w:u w:val="single"/>
        </w:rPr>
      </w:pPr>
    </w:p>
    <w:p w:rsidR="00F36CB1" w:rsidRDefault="00F36CB1" w:rsidP="006A1863">
      <w:pPr>
        <w:jc w:val="center"/>
        <w:rPr>
          <w:b/>
          <w:u w:val="single"/>
        </w:rPr>
      </w:pPr>
    </w:p>
    <w:p w:rsidR="00F36CB1" w:rsidRDefault="00F36CB1" w:rsidP="006A1863">
      <w:pPr>
        <w:jc w:val="center"/>
        <w:rPr>
          <w:b/>
          <w:u w:val="single"/>
        </w:rPr>
      </w:pPr>
    </w:p>
    <w:p w:rsidR="00D36751" w:rsidRDefault="000F664F" w:rsidP="006A1863">
      <w:pPr>
        <w:jc w:val="center"/>
        <w:rPr>
          <w:b/>
          <w:u w:val="single"/>
        </w:rPr>
      </w:pPr>
      <w:r>
        <w:rPr>
          <w:b/>
          <w:u w:val="single"/>
        </w:rPr>
        <w:t xml:space="preserve">YOUTH </w:t>
      </w:r>
      <w:r w:rsidR="00C245A6">
        <w:rPr>
          <w:b/>
          <w:u w:val="single"/>
        </w:rPr>
        <w:t>CASES</w:t>
      </w:r>
    </w:p>
    <w:p w:rsidR="006A1863" w:rsidRPr="00C245A6" w:rsidRDefault="006A1863" w:rsidP="006A1863">
      <w:pPr>
        <w:jc w:val="center"/>
        <w:rPr>
          <w:b/>
          <w:u w:val="single"/>
        </w:rPr>
      </w:pPr>
    </w:p>
    <w:p w:rsidR="001F593A" w:rsidRDefault="001F593A" w:rsidP="006D5952">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Case 1</w:t>
      </w:r>
      <w:r>
        <w:t>:</w:t>
      </w:r>
      <w:r w:rsidR="006A1863">
        <w:t xml:space="preserve"> </w:t>
      </w:r>
    </w:p>
    <w:p w:rsidR="001F593A" w:rsidRDefault="001F593A" w:rsidP="006D5952">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7F1392">
        <w:t>:</w:t>
      </w:r>
      <w:r w:rsidR="000F664F">
        <w:t xml:space="preserve"> </w:t>
      </w:r>
      <w:r w:rsidR="00856463">
        <w:t>CFP diversion</w:t>
      </w:r>
    </w:p>
    <w:p w:rsidR="008006B8" w:rsidRPr="008B4D52" w:rsidRDefault="00D5083B" w:rsidP="006D5952">
      <w:pPr>
        <w:pBdr>
          <w:top w:val="single" w:sz="4" w:space="1" w:color="auto"/>
          <w:left w:val="single" w:sz="4" w:space="4" w:color="auto"/>
          <w:bottom w:val="single" w:sz="4" w:space="1" w:color="auto"/>
          <w:right w:val="single" w:sz="4" w:space="4" w:color="auto"/>
        </w:pBdr>
        <w:shd w:val="clear" w:color="auto" w:fill="D9D9D9" w:themeFill="background1" w:themeFillShade="D9"/>
        <w:rPr>
          <w:rFonts w:cs="Arial"/>
        </w:rPr>
      </w:pPr>
      <w:r>
        <w:rPr>
          <w:b/>
        </w:rPr>
        <w:t>Type of case reviewed:</w:t>
      </w:r>
      <w:r w:rsidR="008006B8">
        <w:rPr>
          <w:b/>
        </w:rPr>
        <w:t xml:space="preserve"> </w:t>
      </w:r>
      <w:r w:rsidR="00FE21EF" w:rsidRPr="008B4D52">
        <w:rPr>
          <w:rFonts w:cs="Arial"/>
        </w:rPr>
        <w:t xml:space="preserve"> </w:t>
      </w:r>
      <w:r w:rsidR="00856463">
        <w:rPr>
          <w:rFonts w:cs="Arial"/>
        </w:rPr>
        <w:t>assault</w:t>
      </w:r>
    </w:p>
    <w:p w:rsidR="00386924" w:rsidRPr="00E64FB4" w:rsidRDefault="001F593A" w:rsidP="00386924">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Panel Finding</w:t>
      </w:r>
      <w:r w:rsidR="00D5083B">
        <w:t>:</w:t>
      </w:r>
      <w:r w:rsidR="006A1863">
        <w:t xml:space="preserve"> </w:t>
      </w:r>
      <w:r w:rsidR="00F36CB1">
        <w:tab/>
      </w:r>
      <w:r w:rsidR="00856463">
        <w:t>1</w:t>
      </w:r>
    </w:p>
    <w:p w:rsidR="00E014D2" w:rsidRDefault="00E014D2" w:rsidP="00FD1F8A">
      <w:r w:rsidRPr="00FD7275">
        <w:rPr>
          <w:b/>
        </w:rPr>
        <w:t>Documents reviewed</w:t>
      </w:r>
      <w:r>
        <w:t xml:space="preserve"> </w:t>
      </w:r>
      <w:r w:rsidR="00D11042">
        <w:t>–</w:t>
      </w:r>
      <w:r>
        <w:t xml:space="preserve"> </w:t>
      </w:r>
      <w:r w:rsidR="00F77FCA">
        <w:t xml:space="preserve">crime report </w:t>
      </w:r>
      <w:r w:rsidR="00856463">
        <w:t>–</w:t>
      </w:r>
      <w:r w:rsidR="00F77FCA">
        <w:t xml:space="preserve"> </w:t>
      </w:r>
      <w:r w:rsidR="00856463">
        <w:rPr>
          <w:rFonts w:cs="Arial"/>
          <w:lang w:eastAsia="en-GB"/>
        </w:rPr>
        <w:t>CR26886/22</w:t>
      </w:r>
      <w:r w:rsidR="00F77FCA">
        <w:rPr>
          <w:rFonts w:cs="Arial"/>
          <w:lang w:eastAsia="en-GB"/>
        </w:rPr>
        <w:t>,</w:t>
      </w:r>
      <w:r w:rsidR="00856463">
        <w:t xml:space="preserve"> MG5, MG6</w:t>
      </w:r>
    </w:p>
    <w:p w:rsidR="00856463" w:rsidRPr="00FF2559" w:rsidRDefault="00FD7275" w:rsidP="00856463">
      <w:pPr>
        <w:rPr>
          <w:rFonts w:cs="Arial"/>
          <w:b/>
        </w:rPr>
      </w:pPr>
      <w:r w:rsidRPr="00FD7275">
        <w:rPr>
          <w:b/>
        </w:rPr>
        <w:t>Summary</w:t>
      </w:r>
      <w:r>
        <w:t xml:space="preserve"> </w:t>
      </w:r>
      <w:proofErr w:type="gramStart"/>
      <w:r w:rsidR="00EC292B">
        <w:t>–</w:t>
      </w:r>
      <w:r w:rsidR="00FD1F8A">
        <w:t xml:space="preserve"> </w:t>
      </w:r>
      <w:r w:rsidR="0020207E">
        <w:t xml:space="preserve"> </w:t>
      </w:r>
      <w:r w:rsidR="00856463">
        <w:rPr>
          <w:rFonts w:cs="Arial"/>
          <w:b/>
        </w:rPr>
        <w:t>T</w:t>
      </w:r>
      <w:r w:rsidR="00856463" w:rsidRPr="00FF2559">
        <w:rPr>
          <w:rFonts w:cs="Arial"/>
          <w:b/>
        </w:rPr>
        <w:t>he</w:t>
      </w:r>
      <w:proofErr w:type="gramEnd"/>
      <w:r w:rsidR="00856463" w:rsidRPr="00FF2559">
        <w:rPr>
          <w:rFonts w:cs="Arial"/>
          <w:b/>
        </w:rPr>
        <w:t xml:space="preserve"> victim is a 15yr old who used to be friends with the suspect, but they no longer talk. Whilst the victim was at the garage the suspect has approached the victim and indicated that he wanted to fight the victim. The suspect then punched the victim with a closed fist to the victims left eye, causing bruising. The suspect was then told to leave by staff.</w:t>
      </w:r>
    </w:p>
    <w:p w:rsidR="00D11042" w:rsidRPr="00C97210" w:rsidRDefault="00D11042" w:rsidP="00D11042">
      <w:pPr>
        <w:rPr>
          <w:rFonts w:cs="Arial"/>
        </w:rPr>
      </w:pPr>
    </w:p>
    <w:p w:rsidR="00FD1F8A" w:rsidRPr="00C97210" w:rsidRDefault="00FD1F8A" w:rsidP="00FD1F8A">
      <w:pPr>
        <w:rPr>
          <w:rFonts w:cs="Arial"/>
        </w:rPr>
      </w:pPr>
    </w:p>
    <w:p w:rsidR="00F36CB1" w:rsidRDefault="00AB7DA9" w:rsidP="00856463">
      <w:r w:rsidRPr="00E64FB4">
        <w:rPr>
          <w:b/>
        </w:rPr>
        <w:t>Observations</w:t>
      </w:r>
      <w:r w:rsidRPr="00E64FB4">
        <w:t xml:space="preserve"> </w:t>
      </w:r>
      <w:r w:rsidR="002103BC" w:rsidRPr="00E64FB4">
        <w:t>–</w:t>
      </w:r>
      <w:r w:rsidR="00E64FB4">
        <w:t xml:space="preserve"> </w:t>
      </w:r>
      <w:r w:rsidR="00856463">
        <w:t>absolutely no issue with the case or disposal.  Panel weren’t happy the crime wasn’t closed down quickly enough, but I advised this had no bearing on the young person or the speediness of the outcome, but that we have to keep crimes open until completion of diversion, in line with new National policy.</w:t>
      </w:r>
    </w:p>
    <w:p w:rsidR="00360AA8" w:rsidRDefault="00360AA8" w:rsidP="002103BC"/>
    <w:p w:rsidR="004443FE" w:rsidRPr="004443FE" w:rsidRDefault="00D5083B" w:rsidP="00D765E1">
      <w:pPr>
        <w:pBdr>
          <w:top w:val="single" w:sz="4" w:space="1" w:color="auto"/>
          <w:left w:val="single" w:sz="4" w:space="5" w:color="auto"/>
          <w:bottom w:val="single" w:sz="4" w:space="1" w:color="auto"/>
          <w:right w:val="single" w:sz="4" w:space="4" w:color="auto"/>
        </w:pBdr>
        <w:shd w:val="clear" w:color="auto" w:fill="D9D9D9" w:themeFill="background1" w:themeFillShade="D9"/>
      </w:pPr>
      <w:r>
        <w:rPr>
          <w:b/>
        </w:rPr>
        <w:t>Case 2:</w:t>
      </w:r>
      <w:r w:rsidR="00AE6DE3">
        <w:rPr>
          <w:b/>
        </w:rPr>
        <w:t xml:space="preserve"> </w:t>
      </w:r>
    </w:p>
    <w:p w:rsidR="00856463" w:rsidRDefault="006D5952" w:rsidP="00D765E1">
      <w:pPr>
        <w:pBdr>
          <w:top w:val="single" w:sz="4" w:space="1" w:color="auto"/>
          <w:left w:val="single" w:sz="4" w:space="5" w:color="auto"/>
          <w:bottom w:val="single" w:sz="4" w:space="1" w:color="auto"/>
          <w:right w:val="single" w:sz="4" w:space="4" w:color="auto"/>
        </w:pBdr>
        <w:shd w:val="clear" w:color="auto" w:fill="D9D9D9" w:themeFill="background1" w:themeFillShade="D9"/>
        <w:rPr>
          <w:b/>
        </w:rPr>
      </w:pPr>
      <w:r w:rsidRPr="001F593A">
        <w:rPr>
          <w:b/>
        </w:rPr>
        <w:t>Disposal</w:t>
      </w:r>
      <w:r w:rsidR="00D5083B">
        <w:t>:</w:t>
      </w:r>
      <w:r w:rsidR="00AE6DE3">
        <w:t xml:space="preserve"> </w:t>
      </w:r>
      <w:r w:rsidR="000F664F">
        <w:t xml:space="preserve"> </w:t>
      </w:r>
      <w:r w:rsidR="00856463">
        <w:t>CFP diversion</w:t>
      </w:r>
      <w:r w:rsidR="00856463">
        <w:rPr>
          <w:b/>
        </w:rPr>
        <w:t xml:space="preserve"> </w:t>
      </w:r>
    </w:p>
    <w:p w:rsidR="00BC5DB6" w:rsidRDefault="009B55F6" w:rsidP="00D765E1">
      <w:pPr>
        <w:pBdr>
          <w:top w:val="single" w:sz="4" w:space="1" w:color="auto"/>
          <w:left w:val="single" w:sz="4" w:space="5" w:color="auto"/>
          <w:bottom w:val="single" w:sz="4" w:space="1" w:color="auto"/>
          <w:right w:val="single" w:sz="4" w:space="4" w:color="auto"/>
        </w:pBdr>
        <w:shd w:val="clear" w:color="auto" w:fill="D9D9D9" w:themeFill="background1" w:themeFillShade="D9"/>
      </w:pPr>
      <w:r>
        <w:rPr>
          <w:b/>
        </w:rPr>
        <w:t>Type of case reviewed</w:t>
      </w:r>
      <w:r w:rsidR="00D5083B">
        <w:t>:</w:t>
      </w:r>
      <w:r w:rsidR="00BC5DB6" w:rsidRPr="00BC5DB6">
        <w:t xml:space="preserve"> </w:t>
      </w:r>
      <w:r w:rsidR="00D11042">
        <w:t>assault</w:t>
      </w:r>
      <w:r w:rsidR="00856463">
        <w:t xml:space="preserve"> emergency worker x 2, common assault by beating x 1</w:t>
      </w:r>
    </w:p>
    <w:p w:rsidR="006D5952" w:rsidRDefault="006D5952" w:rsidP="00D765E1">
      <w:pPr>
        <w:pBdr>
          <w:top w:val="single" w:sz="4" w:space="1" w:color="auto"/>
          <w:left w:val="single" w:sz="4" w:space="5"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AE6DE3">
        <w:t xml:space="preserve"> </w:t>
      </w:r>
      <w:r w:rsidR="00F36CB1">
        <w:tab/>
      </w:r>
      <w:r w:rsidR="00547C75">
        <w:t>1</w:t>
      </w:r>
    </w:p>
    <w:p w:rsidR="00BC5DB6" w:rsidRDefault="00FD7275" w:rsidP="00420DF2">
      <w:r w:rsidRPr="00FD7275">
        <w:rPr>
          <w:b/>
        </w:rPr>
        <w:t>Documents reviewed</w:t>
      </w:r>
      <w:r>
        <w:t xml:space="preserve"> </w:t>
      </w:r>
      <w:r w:rsidR="00FA706C">
        <w:t>–</w:t>
      </w:r>
      <w:r>
        <w:t xml:space="preserve"> </w:t>
      </w:r>
      <w:r w:rsidR="00856463">
        <w:t>crime report – CR/29114/</w:t>
      </w:r>
      <w:r w:rsidR="00F77FCA">
        <w:t>23</w:t>
      </w:r>
      <w:r w:rsidR="00856463">
        <w:t>, 29115/23 &amp; 29117/23</w:t>
      </w:r>
      <w:r w:rsidR="00F77FCA">
        <w:t>,</w:t>
      </w:r>
      <w:r w:rsidR="00D11042">
        <w:t xml:space="preserve"> MG5, MG6</w:t>
      </w:r>
      <w:r w:rsidR="00F77FCA">
        <w:t>.</w:t>
      </w:r>
    </w:p>
    <w:p w:rsidR="00856463" w:rsidRDefault="00FD7275" w:rsidP="00856463">
      <w:pPr>
        <w:rPr>
          <w:rFonts w:cs="Arial"/>
          <w:b/>
        </w:rPr>
      </w:pPr>
      <w:r w:rsidRPr="00FD7275">
        <w:rPr>
          <w:b/>
        </w:rPr>
        <w:t>Summary</w:t>
      </w:r>
      <w:r>
        <w:t xml:space="preserve"> </w:t>
      </w:r>
      <w:r w:rsidR="00FA706C">
        <w:t>–</w:t>
      </w:r>
      <w:r w:rsidR="00BC5DB6">
        <w:t xml:space="preserve"> </w:t>
      </w:r>
      <w:r w:rsidR="00856463" w:rsidRPr="00E11C8A">
        <w:rPr>
          <w:rFonts w:cs="Arial"/>
          <w:b/>
        </w:rPr>
        <w:t>M</w:t>
      </w:r>
      <w:r w:rsidR="00856463">
        <w:rPr>
          <w:rFonts w:cs="Arial"/>
          <w:b/>
        </w:rPr>
        <w:t>O</w:t>
      </w:r>
      <w:r w:rsidR="00856463" w:rsidRPr="00E11C8A">
        <w:rPr>
          <w:rFonts w:cs="Arial"/>
          <w:b/>
        </w:rPr>
        <w:t xml:space="preserve">: </w:t>
      </w:r>
      <w:r w:rsidR="00856463" w:rsidRPr="00C310B9">
        <w:rPr>
          <w:rFonts w:cs="Arial"/>
          <w:b/>
        </w:rPr>
        <w:t>SUSPECT HAS BECOME VERBALLY ABUSIVE, KICKING OUT AT THE VICTIM STRIKING HIS ARM ON HIS WRIST CAUSING PAIN</w:t>
      </w:r>
    </w:p>
    <w:p w:rsidR="008B4D52" w:rsidRDefault="008B4D52" w:rsidP="00420DF2"/>
    <w:p w:rsidR="006A1863" w:rsidRDefault="00AB7DA9" w:rsidP="00420DF2">
      <w:r w:rsidRPr="00E64FB4">
        <w:rPr>
          <w:b/>
        </w:rPr>
        <w:t>Observations</w:t>
      </w:r>
      <w:r w:rsidRPr="00E64FB4">
        <w:t xml:space="preserve"> </w:t>
      </w:r>
      <w:r w:rsidR="004443FE" w:rsidRPr="00E64FB4">
        <w:t>–</w:t>
      </w:r>
      <w:r w:rsidR="00F36CB1" w:rsidRPr="00E64FB4">
        <w:t xml:space="preserve"> </w:t>
      </w:r>
      <w:r w:rsidR="00856463">
        <w:t>right outcome, but questions were asked about the policing leading up to it, including police ‘seizing’ alcohol as they were leaving which led to the incident kicking off</w:t>
      </w:r>
      <w:r w:rsidR="00E64FB4">
        <w:t xml:space="preserve">. </w:t>
      </w:r>
    </w:p>
    <w:p w:rsidR="00BC5DB6" w:rsidRDefault="00BC5DB6" w:rsidP="00420DF2"/>
    <w:p w:rsidR="00360AA8" w:rsidRDefault="00360AA8" w:rsidP="00420DF2"/>
    <w:p w:rsidR="00360AA8" w:rsidRDefault="00360AA8" w:rsidP="00420DF2"/>
    <w:p w:rsidR="00360AA8" w:rsidRDefault="00360AA8" w:rsidP="00420DF2"/>
    <w:p w:rsidR="00D11042" w:rsidRDefault="00D11042" w:rsidP="00420DF2"/>
    <w:p w:rsidR="006A1863" w:rsidRDefault="006D5952" w:rsidP="006D5952">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lastRenderedPageBreak/>
        <w:t xml:space="preserve">Case </w:t>
      </w:r>
      <w:r w:rsidR="002E7C0A">
        <w:rPr>
          <w:b/>
        </w:rPr>
        <w:t>3</w:t>
      </w:r>
      <w:r w:rsidR="007F1392">
        <w:t xml:space="preserve">: </w:t>
      </w:r>
    </w:p>
    <w:p w:rsidR="006D5952" w:rsidRDefault="006D5952" w:rsidP="006D5952">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D5083B">
        <w:t>:</w:t>
      </w:r>
      <w:r w:rsidR="001F5A2E">
        <w:t xml:space="preserve"> </w:t>
      </w:r>
      <w:r w:rsidR="00BC5DB6">
        <w:t xml:space="preserve"> </w:t>
      </w:r>
      <w:r w:rsidR="00856463">
        <w:t>CFP diversion</w:t>
      </w:r>
    </w:p>
    <w:p w:rsidR="009B55F6" w:rsidRDefault="00D5083B" w:rsidP="006D5952">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Pr>
          <w:b/>
        </w:rPr>
        <w:t>Type of case reviewed:</w:t>
      </w:r>
      <w:r w:rsidR="008006B8" w:rsidRPr="008006B8">
        <w:rPr>
          <w:rFonts w:cs="Arial"/>
        </w:rPr>
        <w:t xml:space="preserve"> </w:t>
      </w:r>
      <w:r w:rsidR="00856463">
        <w:rPr>
          <w:rFonts w:cs="Arial"/>
        </w:rPr>
        <w:t>possess bladed article in public place</w:t>
      </w:r>
    </w:p>
    <w:p w:rsidR="006D5952" w:rsidRDefault="006D5952" w:rsidP="006D5952">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1F5A2E">
        <w:t xml:space="preserve"> </w:t>
      </w:r>
      <w:r w:rsidR="00F36CB1">
        <w:t xml:space="preserve"> </w:t>
      </w:r>
      <w:r w:rsidR="00E217D3">
        <w:t>1</w:t>
      </w:r>
    </w:p>
    <w:p w:rsidR="00962F2A" w:rsidRDefault="00FD7275" w:rsidP="00962F2A">
      <w:r w:rsidRPr="00FD7275">
        <w:rPr>
          <w:b/>
        </w:rPr>
        <w:t>Documents reviewed</w:t>
      </w:r>
      <w:r>
        <w:t xml:space="preserve"> </w:t>
      </w:r>
      <w:r w:rsidR="00FA706C">
        <w:t>–</w:t>
      </w:r>
      <w:r w:rsidR="00BC5DB6">
        <w:t xml:space="preserve"> </w:t>
      </w:r>
      <w:r w:rsidR="00856463">
        <w:t xml:space="preserve">crime report – CR/4742/23, MG5, </w:t>
      </w:r>
      <w:proofErr w:type="gramStart"/>
      <w:r w:rsidR="00856463">
        <w:t>MG6</w:t>
      </w:r>
      <w:proofErr w:type="gramEnd"/>
      <w:r w:rsidR="00856463">
        <w:t>.</w:t>
      </w:r>
    </w:p>
    <w:tbl>
      <w:tblPr>
        <w:tblW w:w="0" w:type="auto"/>
        <w:tblLayout w:type="fixed"/>
        <w:tblLook w:val="0000" w:firstRow="0" w:lastRow="0" w:firstColumn="0" w:lastColumn="0" w:noHBand="0" w:noVBand="0"/>
      </w:tblPr>
      <w:tblGrid>
        <w:gridCol w:w="7785"/>
      </w:tblGrid>
      <w:tr w:rsidR="00FD1F8A" w:rsidRPr="00FD1F8A" w:rsidTr="00066B5A">
        <w:tc>
          <w:tcPr>
            <w:tcW w:w="7785" w:type="dxa"/>
          </w:tcPr>
          <w:p w:rsidR="00BC5DB6" w:rsidRDefault="00BC5DB6" w:rsidP="00E014D2">
            <w:pPr>
              <w:spacing w:after="0"/>
            </w:pPr>
            <w:r>
              <w:rPr>
                <w:b/>
              </w:rPr>
              <w:t>S</w:t>
            </w:r>
            <w:r w:rsidR="00FD7275" w:rsidRPr="00FD7275">
              <w:rPr>
                <w:b/>
              </w:rPr>
              <w:t>ummary</w:t>
            </w:r>
            <w:r w:rsidR="00FD7275">
              <w:t xml:space="preserve"> </w:t>
            </w:r>
            <w:r w:rsidR="00EC292B">
              <w:t>–</w:t>
            </w:r>
            <w:r w:rsidR="00D11042">
              <w:t xml:space="preserve"> </w:t>
            </w:r>
            <w:r w:rsidR="00856463" w:rsidRPr="00D14ABD">
              <w:rPr>
                <w:rFonts w:cs="Arial"/>
                <w:b/>
              </w:rPr>
              <w:t>Police have attended an incident whereby security staff have a group of males on sight carrying and displaying knives. Upon arrival, officers have located a group of 4 males located in an outdoor seating area within at the crime loca</w:t>
            </w:r>
            <w:r w:rsidR="00856463">
              <w:rPr>
                <w:rFonts w:cs="Arial"/>
                <w:b/>
              </w:rPr>
              <w:t xml:space="preserve">tion. The person reporting </w:t>
            </w:r>
            <w:r w:rsidR="00856463" w:rsidRPr="00D14ABD">
              <w:rPr>
                <w:rFonts w:cs="Arial"/>
                <w:b/>
              </w:rPr>
              <w:t>has singled out the suspect stating they have seen him carrying a knife, and they have ordered him to place it on the table prior to police arriving, which he has done. An offensive weapon was seized by police.</w:t>
            </w:r>
          </w:p>
          <w:p w:rsidR="00E014D2" w:rsidRPr="00FD1F8A" w:rsidRDefault="00E014D2" w:rsidP="00E014D2">
            <w:pPr>
              <w:spacing w:after="0"/>
              <w:rPr>
                <w:rFonts w:cs="Arial"/>
                <w:sz w:val="20"/>
                <w:szCs w:val="20"/>
                <w:lang w:eastAsia="en-GB"/>
              </w:rPr>
            </w:pPr>
          </w:p>
        </w:tc>
      </w:tr>
    </w:tbl>
    <w:p w:rsidR="008B4D52" w:rsidRDefault="00AB7DA9" w:rsidP="00420DF2">
      <w:r w:rsidRPr="00E64FB4">
        <w:rPr>
          <w:b/>
        </w:rPr>
        <w:t>Observations</w:t>
      </w:r>
      <w:r w:rsidRPr="00E64FB4">
        <w:t xml:space="preserve"> </w:t>
      </w:r>
      <w:r w:rsidR="00D765E1" w:rsidRPr="00E64FB4">
        <w:t>–</w:t>
      </w:r>
      <w:r w:rsidR="00776425">
        <w:t xml:space="preserve"> </w:t>
      </w:r>
      <w:r w:rsidR="00856463">
        <w:t>good disposal. Concerns around why it took from November to February, but not the end of the world.</w:t>
      </w:r>
    </w:p>
    <w:p w:rsidR="006A1863" w:rsidRPr="006A1863" w:rsidRDefault="00F36CB1" w:rsidP="00420DF2">
      <w:pPr>
        <w:rPr>
          <w:b/>
        </w:rPr>
      </w:pPr>
      <w:r>
        <w:t xml:space="preserve"> </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 xml:space="preserve">Case </w:t>
      </w:r>
      <w:r>
        <w:rPr>
          <w:b/>
        </w:rPr>
        <w:t>4</w:t>
      </w:r>
      <w:r w:rsidR="007F1392">
        <w:t xml:space="preserve">: </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D5083B">
        <w:t>:</w:t>
      </w:r>
      <w:r w:rsidR="008006B8" w:rsidRPr="008006B8">
        <w:rPr>
          <w:rFonts w:cs="Arial"/>
        </w:rPr>
        <w:t xml:space="preserve"> </w:t>
      </w:r>
      <w:r w:rsidR="00540154">
        <w:t xml:space="preserve"> </w:t>
      </w:r>
      <w:r w:rsidR="00856463">
        <w:t>CFP diversion</w:t>
      </w:r>
    </w:p>
    <w:p w:rsidR="00D5083B" w:rsidRDefault="009B55F6" w:rsidP="002E7C0A">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Pr>
          <w:b/>
        </w:rPr>
        <w:t xml:space="preserve">Type of case reviewed: </w:t>
      </w:r>
      <w:r w:rsidR="00856463">
        <w:rPr>
          <w:b/>
        </w:rPr>
        <w:t>possess blade in public place</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540154">
        <w:t xml:space="preserve"> </w:t>
      </w:r>
      <w:r w:rsidR="00F36CB1">
        <w:tab/>
      </w:r>
      <w:r w:rsidR="00E014D2">
        <w:t>1</w:t>
      </w:r>
    </w:p>
    <w:p w:rsidR="00BC7FB4" w:rsidRDefault="00EC292B" w:rsidP="00BC7FB4">
      <w:r w:rsidRPr="00EC292B">
        <w:rPr>
          <w:b/>
        </w:rPr>
        <w:t>Documents reviewed</w:t>
      </w:r>
      <w:r>
        <w:t xml:space="preserve"> </w:t>
      </w:r>
      <w:r w:rsidR="00FA706C">
        <w:t>–</w:t>
      </w:r>
      <w:r w:rsidR="00F403BC" w:rsidRPr="00F403BC">
        <w:rPr>
          <w:rFonts w:cs="Arial"/>
          <w:b/>
          <w:lang w:eastAsia="en-GB"/>
        </w:rPr>
        <w:t xml:space="preserve"> </w:t>
      </w:r>
      <w:r w:rsidR="00BC7FB4">
        <w:t>crime report</w:t>
      </w:r>
      <w:r w:rsidR="00856463">
        <w:t xml:space="preserve"> – CR/9619</w:t>
      </w:r>
      <w:r w:rsidR="00F77FCA">
        <w:t>/23</w:t>
      </w:r>
      <w:r w:rsidR="00BC7FB4">
        <w:t xml:space="preserve">, MG5, </w:t>
      </w:r>
      <w:proofErr w:type="gramStart"/>
      <w:r w:rsidR="00BC7FB4">
        <w:t>MG6</w:t>
      </w:r>
      <w:proofErr w:type="gramEnd"/>
      <w:r w:rsidR="00F77FCA">
        <w:t>.</w:t>
      </w:r>
    </w:p>
    <w:p w:rsidR="00BC5DB6" w:rsidRDefault="00BC5DB6" w:rsidP="00BC5DB6">
      <w:pPr>
        <w:rPr>
          <w:rFonts w:cs="Arial"/>
          <w:b/>
          <w:lang w:eastAsia="en-GB"/>
        </w:rPr>
      </w:pPr>
    </w:p>
    <w:tbl>
      <w:tblPr>
        <w:tblW w:w="0" w:type="auto"/>
        <w:tblLayout w:type="fixed"/>
        <w:tblLook w:val="0000" w:firstRow="0" w:lastRow="0" w:firstColumn="0" w:lastColumn="0" w:noHBand="0" w:noVBand="0"/>
      </w:tblPr>
      <w:tblGrid>
        <w:gridCol w:w="7785"/>
      </w:tblGrid>
      <w:tr w:rsidR="00BC7FB4" w:rsidRPr="00C97210" w:rsidTr="00800CF4">
        <w:tc>
          <w:tcPr>
            <w:tcW w:w="7785" w:type="dxa"/>
          </w:tcPr>
          <w:p w:rsidR="00BC7FB4" w:rsidRPr="007741FC" w:rsidRDefault="00EC292B" w:rsidP="00800CF4">
            <w:pPr>
              <w:rPr>
                <w:rFonts w:cs="Arial"/>
                <w:b/>
              </w:rPr>
            </w:pPr>
            <w:r w:rsidRPr="00EC292B">
              <w:rPr>
                <w:b/>
              </w:rPr>
              <w:t>Summary</w:t>
            </w:r>
            <w:r>
              <w:t xml:space="preserve"> –</w:t>
            </w:r>
            <w:r w:rsidR="00BC5DB6">
              <w:t xml:space="preserve"> </w:t>
            </w:r>
            <w:r w:rsidR="00856463" w:rsidRPr="00646CE0">
              <w:rPr>
                <w:rFonts w:cs="Arial"/>
                <w:b/>
              </w:rPr>
              <w:t>Suspect was stopped and searched. The suspect was carrying a 3" locking knife.</w:t>
            </w:r>
          </w:p>
        </w:tc>
      </w:tr>
    </w:tbl>
    <w:p w:rsidR="00BC5DB6" w:rsidRDefault="00BC5DB6" w:rsidP="00E014D2"/>
    <w:p w:rsidR="00F36CB1" w:rsidRDefault="00AB7DA9" w:rsidP="00420DF2">
      <w:pPr>
        <w:rPr>
          <w:b/>
        </w:rPr>
      </w:pPr>
      <w:r w:rsidRPr="00E64FB4">
        <w:rPr>
          <w:b/>
        </w:rPr>
        <w:t>Observations</w:t>
      </w:r>
      <w:r w:rsidRPr="00E64FB4">
        <w:t xml:space="preserve"> </w:t>
      </w:r>
      <w:r w:rsidR="00EC292B" w:rsidRPr="00E64FB4">
        <w:t>–</w:t>
      </w:r>
      <w:r w:rsidR="00E64FB4">
        <w:t xml:space="preserve"> </w:t>
      </w:r>
      <w:r w:rsidR="00856463">
        <w:t>good disposal.</w:t>
      </w:r>
      <w:r w:rsidR="00F216CE">
        <w:t xml:space="preserve">  Nil concerns.</w:t>
      </w:r>
    </w:p>
    <w:p w:rsidR="00E64FB4" w:rsidRDefault="00E64FB4" w:rsidP="00420DF2">
      <w:pPr>
        <w:rPr>
          <w:b/>
        </w:rPr>
      </w:pPr>
    </w:p>
    <w:p w:rsidR="007741FC" w:rsidRDefault="007741FC" w:rsidP="00420DF2">
      <w:pPr>
        <w:rPr>
          <w:b/>
        </w:rPr>
      </w:pPr>
    </w:p>
    <w:p w:rsidR="007741FC" w:rsidRDefault="007741FC" w:rsidP="00420DF2">
      <w:pPr>
        <w:rPr>
          <w:b/>
        </w:rPr>
      </w:pPr>
      <w:bookmarkStart w:id="0" w:name="_GoBack"/>
      <w:bookmarkEnd w:id="0"/>
    </w:p>
    <w:p w:rsidR="00360AA8" w:rsidRDefault="00360AA8" w:rsidP="00420DF2">
      <w:pPr>
        <w:rPr>
          <w:b/>
        </w:rPr>
      </w:pPr>
    </w:p>
    <w:p w:rsidR="00360AA8" w:rsidRDefault="00360AA8" w:rsidP="00420DF2">
      <w:pPr>
        <w:rPr>
          <w:b/>
        </w:rPr>
      </w:pPr>
    </w:p>
    <w:p w:rsidR="00360AA8" w:rsidRDefault="00360AA8" w:rsidP="00420DF2">
      <w:pPr>
        <w:rPr>
          <w:b/>
        </w:rPr>
      </w:pPr>
    </w:p>
    <w:p w:rsidR="00E64FB4" w:rsidRPr="006A1863" w:rsidRDefault="00E64FB4" w:rsidP="00420DF2">
      <w:pPr>
        <w:rPr>
          <w:b/>
        </w:rPr>
      </w:pP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lastRenderedPageBreak/>
        <w:t xml:space="preserve">Case </w:t>
      </w:r>
      <w:r>
        <w:rPr>
          <w:b/>
        </w:rPr>
        <w:t>5</w:t>
      </w:r>
      <w:r w:rsidR="000D2F8B">
        <w:t>:</w:t>
      </w:r>
      <w:r w:rsidR="007F1392">
        <w:t xml:space="preserve"> </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7F1392">
        <w:t>:</w:t>
      </w:r>
      <w:r w:rsidR="002B5390">
        <w:t xml:space="preserve"> </w:t>
      </w:r>
      <w:r w:rsidR="00F216CE">
        <w:t>Youth conditional caution</w:t>
      </w:r>
    </w:p>
    <w:p w:rsidR="009B55F6" w:rsidRDefault="009B55F6"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Pr>
          <w:b/>
        </w:rPr>
        <w:t xml:space="preserve">Type of case reviewed: </w:t>
      </w:r>
      <w:r w:rsidR="00F216CE">
        <w:rPr>
          <w:b/>
        </w:rPr>
        <w:t>assault emergency worker</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6A1863">
        <w:t xml:space="preserve"> </w:t>
      </w:r>
      <w:r w:rsidR="00F36CB1">
        <w:tab/>
      </w:r>
      <w:r w:rsidR="00DD56E6">
        <w:t>1</w:t>
      </w:r>
    </w:p>
    <w:p w:rsidR="006A1863" w:rsidRDefault="00EC292B" w:rsidP="0060055D">
      <w:pPr>
        <w:pStyle w:val="Default"/>
        <w:rPr>
          <w:rFonts w:ascii="Arial" w:hAnsi="Arial" w:cs="Arial"/>
          <w:b/>
        </w:rPr>
      </w:pPr>
      <w:r w:rsidRPr="0060055D">
        <w:rPr>
          <w:rFonts w:ascii="Arial" w:hAnsi="Arial" w:cs="Arial"/>
          <w:b/>
        </w:rPr>
        <w:t>Documents reviewed</w:t>
      </w:r>
      <w:r w:rsidR="007F1392" w:rsidRPr="0060055D">
        <w:rPr>
          <w:rFonts w:ascii="Arial" w:hAnsi="Arial" w:cs="Arial"/>
        </w:rPr>
        <w:t xml:space="preserve"> </w:t>
      </w:r>
      <w:r w:rsidR="00FA706C" w:rsidRPr="0060055D">
        <w:rPr>
          <w:rFonts w:ascii="Arial" w:hAnsi="Arial" w:cs="Arial"/>
        </w:rPr>
        <w:t>–</w:t>
      </w:r>
      <w:r w:rsidR="000934CB" w:rsidRPr="0060055D">
        <w:rPr>
          <w:rFonts w:ascii="Arial" w:hAnsi="Arial" w:cs="Arial"/>
        </w:rPr>
        <w:t xml:space="preserve"> </w:t>
      </w:r>
      <w:r w:rsidR="00BC7FB4">
        <w:rPr>
          <w:rFonts w:ascii="Arial" w:hAnsi="Arial" w:cs="Arial"/>
        </w:rPr>
        <w:t>crime report</w:t>
      </w:r>
      <w:r w:rsidR="00F216CE">
        <w:rPr>
          <w:rFonts w:ascii="Arial" w:hAnsi="Arial" w:cs="Arial"/>
        </w:rPr>
        <w:t xml:space="preserve"> – CR/14083</w:t>
      </w:r>
      <w:r w:rsidR="00F77FCA">
        <w:rPr>
          <w:rFonts w:ascii="Arial" w:hAnsi="Arial" w:cs="Arial"/>
        </w:rPr>
        <w:t>/23</w:t>
      </w:r>
      <w:r w:rsidR="00BC7FB4">
        <w:rPr>
          <w:rFonts w:ascii="Arial" w:hAnsi="Arial" w:cs="Arial"/>
        </w:rPr>
        <w:t xml:space="preserve">, </w:t>
      </w:r>
      <w:r w:rsidR="00F216CE">
        <w:rPr>
          <w:rFonts w:ascii="Arial" w:hAnsi="Arial" w:cs="Arial"/>
        </w:rPr>
        <w:t xml:space="preserve">MG5, </w:t>
      </w:r>
      <w:proofErr w:type="gramStart"/>
      <w:r w:rsidR="00F216CE">
        <w:rPr>
          <w:rFonts w:ascii="Arial" w:hAnsi="Arial" w:cs="Arial"/>
        </w:rPr>
        <w:t>MG6</w:t>
      </w:r>
      <w:proofErr w:type="gramEnd"/>
      <w:r w:rsidR="00F77FCA">
        <w:rPr>
          <w:rFonts w:ascii="Arial" w:hAnsi="Arial" w:cs="Arial"/>
        </w:rPr>
        <w:t>.</w:t>
      </w:r>
    </w:p>
    <w:p w:rsidR="0060055D" w:rsidRPr="0060055D" w:rsidRDefault="0060055D" w:rsidP="0060055D">
      <w:pPr>
        <w:pStyle w:val="Default"/>
        <w:rPr>
          <w:rFonts w:ascii="Arial" w:hAnsi="Arial" w:cs="Arial"/>
        </w:rPr>
      </w:pPr>
    </w:p>
    <w:p w:rsidR="00F216CE" w:rsidRPr="00E11C8A" w:rsidRDefault="00EC292B" w:rsidP="00F216CE">
      <w:pPr>
        <w:rPr>
          <w:rFonts w:cs="Arial"/>
          <w:b/>
        </w:rPr>
      </w:pPr>
      <w:r w:rsidRPr="00EC292B">
        <w:rPr>
          <w:b/>
        </w:rPr>
        <w:t>Summary</w:t>
      </w:r>
      <w:r>
        <w:t xml:space="preserve"> –</w:t>
      </w:r>
      <w:r w:rsidR="0020207E">
        <w:t xml:space="preserve"> </w:t>
      </w:r>
      <w:r w:rsidR="00F216CE" w:rsidRPr="007622A1">
        <w:rPr>
          <w:rFonts w:cs="Arial"/>
          <w:b/>
        </w:rPr>
        <w:t xml:space="preserve">At location suspect was being detained by victim. Suspect </w:t>
      </w:r>
      <w:proofErr w:type="spellStart"/>
      <w:r w:rsidR="00F216CE" w:rsidRPr="007622A1">
        <w:rPr>
          <w:rFonts w:cs="Arial"/>
          <w:b/>
        </w:rPr>
        <w:t>headbutted</w:t>
      </w:r>
      <w:proofErr w:type="spellEnd"/>
      <w:r w:rsidR="00F216CE" w:rsidRPr="007622A1">
        <w:rPr>
          <w:rFonts w:cs="Arial"/>
          <w:b/>
        </w:rPr>
        <w:t xml:space="preserve"> the victim to the face causing a graze.</w:t>
      </w:r>
    </w:p>
    <w:p w:rsidR="006A1863" w:rsidRDefault="006A1863" w:rsidP="00E014D2"/>
    <w:p w:rsidR="00F36CB1" w:rsidRDefault="00EC292B" w:rsidP="00420DF2">
      <w:r w:rsidRPr="00E64FB4">
        <w:rPr>
          <w:b/>
        </w:rPr>
        <w:t>Observations</w:t>
      </w:r>
      <w:r w:rsidRPr="00E64FB4">
        <w:t xml:space="preserve"> –</w:t>
      </w:r>
      <w:r w:rsidR="00E64FB4">
        <w:t xml:space="preserve"> </w:t>
      </w:r>
      <w:r w:rsidR="00F216CE">
        <w:t>good disposal.  Nil concerns.</w:t>
      </w:r>
    </w:p>
    <w:p w:rsidR="008B4D52" w:rsidRDefault="008B4D52" w:rsidP="00420DF2"/>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 xml:space="preserve">Case </w:t>
      </w:r>
      <w:r>
        <w:rPr>
          <w:b/>
        </w:rPr>
        <w:t>6</w:t>
      </w:r>
      <w:r w:rsidR="007F1392">
        <w:t>:</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D5083B">
        <w:t>:</w:t>
      </w:r>
      <w:r w:rsidR="000934CB">
        <w:t xml:space="preserve">  </w:t>
      </w:r>
      <w:r w:rsidR="00F216CE">
        <w:t>Youth conditional caution</w:t>
      </w:r>
    </w:p>
    <w:p w:rsidR="009B55F6" w:rsidRPr="00D41C75" w:rsidRDefault="009B55F6"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Pr>
          <w:b/>
        </w:rPr>
        <w:t xml:space="preserve">Type of case reviewed: </w:t>
      </w:r>
      <w:r w:rsidR="00F216CE">
        <w:rPr>
          <w:b/>
        </w:rPr>
        <w:t>possess blade in public</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6A1863">
        <w:t xml:space="preserve"> </w:t>
      </w:r>
      <w:r w:rsidR="00F36CB1">
        <w:tab/>
      </w:r>
      <w:r w:rsidR="00F216CE">
        <w:t>1</w:t>
      </w:r>
    </w:p>
    <w:p w:rsidR="00855C23" w:rsidRDefault="00EC292B" w:rsidP="00855C23">
      <w:pPr>
        <w:pStyle w:val="Default"/>
        <w:rPr>
          <w:rFonts w:ascii="Arial" w:hAnsi="Arial" w:cs="Arial"/>
        </w:rPr>
      </w:pPr>
      <w:r w:rsidRPr="0060055D">
        <w:rPr>
          <w:rFonts w:ascii="Arial" w:hAnsi="Arial" w:cs="Arial"/>
          <w:b/>
        </w:rPr>
        <w:t>Documents reviewed</w:t>
      </w:r>
      <w:r w:rsidR="007F1392" w:rsidRPr="0060055D">
        <w:rPr>
          <w:rFonts w:ascii="Arial" w:hAnsi="Arial" w:cs="Arial"/>
        </w:rPr>
        <w:t xml:space="preserve"> </w:t>
      </w:r>
      <w:r w:rsidR="00FA706C" w:rsidRPr="0060055D">
        <w:rPr>
          <w:rFonts w:ascii="Arial" w:hAnsi="Arial" w:cs="Arial"/>
          <w:b/>
        </w:rPr>
        <w:t>–</w:t>
      </w:r>
      <w:r w:rsidR="008F7D6E" w:rsidRPr="0060055D">
        <w:rPr>
          <w:rFonts w:ascii="Arial" w:hAnsi="Arial" w:cs="Arial"/>
          <w:b/>
        </w:rPr>
        <w:t xml:space="preserve"> </w:t>
      </w:r>
      <w:r w:rsidR="00E04F61" w:rsidRPr="00E04F61">
        <w:rPr>
          <w:rFonts w:ascii="Arial" w:hAnsi="Arial" w:cs="Arial"/>
        </w:rPr>
        <w:t>crime report</w:t>
      </w:r>
      <w:r w:rsidR="00F77FCA">
        <w:rPr>
          <w:rFonts w:ascii="Arial" w:hAnsi="Arial" w:cs="Arial"/>
        </w:rPr>
        <w:t xml:space="preserve"> – CR/1</w:t>
      </w:r>
      <w:r w:rsidR="00F216CE">
        <w:rPr>
          <w:rFonts w:ascii="Arial" w:hAnsi="Arial" w:cs="Arial"/>
        </w:rPr>
        <w:t>9645</w:t>
      </w:r>
      <w:r w:rsidR="00F77FCA">
        <w:rPr>
          <w:rFonts w:ascii="Arial" w:hAnsi="Arial" w:cs="Arial"/>
        </w:rPr>
        <w:t>/23</w:t>
      </w:r>
      <w:r w:rsidR="00E04F61" w:rsidRPr="00E04F61">
        <w:rPr>
          <w:rFonts w:ascii="Arial" w:hAnsi="Arial" w:cs="Arial"/>
        </w:rPr>
        <w:t xml:space="preserve">, </w:t>
      </w:r>
      <w:r w:rsidR="00F216CE">
        <w:rPr>
          <w:rFonts w:ascii="Arial" w:hAnsi="Arial" w:cs="Arial"/>
        </w:rPr>
        <w:t>MG5, MG6</w:t>
      </w:r>
    </w:p>
    <w:p w:rsidR="00F216CE" w:rsidRDefault="00F216CE" w:rsidP="00855C23">
      <w:pPr>
        <w:pStyle w:val="Default"/>
        <w:rPr>
          <w:b/>
        </w:rPr>
      </w:pPr>
    </w:p>
    <w:p w:rsidR="00F216CE" w:rsidRDefault="00EC292B" w:rsidP="00F216CE">
      <w:pPr>
        <w:spacing w:line="360" w:lineRule="auto"/>
        <w:rPr>
          <w:rFonts w:cs="Arial"/>
          <w:b/>
        </w:rPr>
      </w:pPr>
      <w:r w:rsidRPr="00EC292B">
        <w:rPr>
          <w:b/>
        </w:rPr>
        <w:t>Summary</w:t>
      </w:r>
      <w:r>
        <w:t xml:space="preserve"> – </w:t>
      </w:r>
      <w:r w:rsidR="00F216CE" w:rsidRPr="00726707">
        <w:rPr>
          <w:rFonts w:cs="Arial"/>
          <w:b/>
        </w:rPr>
        <w:t>Suspect was found to be in possession of a large knife which was located in the front passenger foot well of a vehicle he was in.</w:t>
      </w:r>
    </w:p>
    <w:p w:rsidR="00855C23" w:rsidRDefault="00855C23" w:rsidP="00E014D2"/>
    <w:p w:rsidR="008B4D52" w:rsidRDefault="00EC292B" w:rsidP="004443FE">
      <w:r w:rsidRPr="00E64FB4">
        <w:rPr>
          <w:b/>
        </w:rPr>
        <w:t>Observations</w:t>
      </w:r>
      <w:r w:rsidRPr="00E64FB4">
        <w:t xml:space="preserve"> –</w:t>
      </w:r>
      <w:r w:rsidR="00E64FB4">
        <w:t xml:space="preserve"> </w:t>
      </w:r>
      <w:r w:rsidR="00F216CE">
        <w:t>long delay, likely due to trying to get driving offences too, but everything else ultimately NFA.  Happy with disposal though.</w:t>
      </w:r>
      <w:r w:rsidR="00E64FB4">
        <w:t xml:space="preserve"> </w:t>
      </w:r>
    </w:p>
    <w:p w:rsidR="00E64FB4" w:rsidRDefault="00E64FB4" w:rsidP="004443FE"/>
    <w:p w:rsidR="00F36CB1" w:rsidRDefault="00F36CB1" w:rsidP="004443FE"/>
    <w:p w:rsidR="000E25C6" w:rsidRDefault="000E25C6" w:rsidP="004443FE"/>
    <w:p w:rsidR="000E25C6" w:rsidRDefault="000E25C6" w:rsidP="004443FE"/>
    <w:p w:rsidR="000E25C6" w:rsidRDefault="000E25C6" w:rsidP="004443FE"/>
    <w:p w:rsidR="000E25C6" w:rsidRDefault="000E25C6" w:rsidP="004443FE"/>
    <w:p w:rsidR="000E25C6" w:rsidRDefault="000E25C6" w:rsidP="004443FE"/>
    <w:p w:rsidR="000E25C6" w:rsidRDefault="000E25C6" w:rsidP="004443FE"/>
    <w:p w:rsidR="000E25C6" w:rsidRDefault="000E25C6" w:rsidP="004443FE"/>
    <w:p w:rsidR="000E25C6" w:rsidRDefault="000E25C6" w:rsidP="004443FE"/>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lastRenderedPageBreak/>
        <w:t xml:space="preserve">Case </w:t>
      </w:r>
      <w:r>
        <w:rPr>
          <w:b/>
        </w:rPr>
        <w:t>7</w:t>
      </w:r>
      <w:r w:rsidR="007F1392">
        <w:t xml:space="preserve">: </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7F1392">
        <w:t xml:space="preserve">: </w:t>
      </w:r>
      <w:r w:rsidR="008F7D6E">
        <w:t xml:space="preserve"> </w:t>
      </w:r>
      <w:r w:rsidR="000E25C6">
        <w:t>Youth conditional caution</w:t>
      </w:r>
    </w:p>
    <w:p w:rsidR="009B55F6" w:rsidRDefault="009B55F6"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Pr>
          <w:b/>
        </w:rPr>
        <w:t xml:space="preserve">Type of case reviewed: </w:t>
      </w:r>
      <w:r w:rsidR="000E25C6">
        <w:rPr>
          <w:b/>
        </w:rPr>
        <w:t>possess blade in public</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D5083B">
        <w:t xml:space="preserve"> </w:t>
      </w:r>
      <w:r w:rsidR="00F36CB1">
        <w:tab/>
      </w:r>
      <w:r w:rsidR="00D9138D">
        <w:t>1</w:t>
      </w:r>
    </w:p>
    <w:p w:rsidR="008F7D6E" w:rsidRPr="0060055D" w:rsidRDefault="00EC292B" w:rsidP="0060055D">
      <w:pPr>
        <w:pStyle w:val="Default"/>
        <w:rPr>
          <w:rFonts w:ascii="Arial" w:hAnsi="Arial" w:cs="Arial"/>
          <w:b/>
        </w:rPr>
      </w:pPr>
      <w:r w:rsidRPr="0060055D">
        <w:rPr>
          <w:rFonts w:ascii="Arial" w:hAnsi="Arial" w:cs="Arial"/>
          <w:b/>
        </w:rPr>
        <w:t>Documents reviewed</w:t>
      </w:r>
      <w:r w:rsidR="007F1392" w:rsidRPr="0060055D">
        <w:rPr>
          <w:rFonts w:ascii="Arial" w:hAnsi="Arial" w:cs="Arial"/>
        </w:rPr>
        <w:t xml:space="preserve"> </w:t>
      </w:r>
      <w:r w:rsidR="00FA706C" w:rsidRPr="0060055D">
        <w:rPr>
          <w:rFonts w:ascii="Arial" w:hAnsi="Arial" w:cs="Arial"/>
        </w:rPr>
        <w:t>–</w:t>
      </w:r>
      <w:r w:rsidR="008F7D6E" w:rsidRPr="0060055D">
        <w:rPr>
          <w:rFonts w:ascii="Arial" w:hAnsi="Arial" w:cs="Arial"/>
        </w:rPr>
        <w:t xml:space="preserve"> </w:t>
      </w:r>
      <w:r w:rsidR="00360AA8">
        <w:rPr>
          <w:rFonts w:ascii="Arial" w:hAnsi="Arial" w:cs="Arial"/>
        </w:rPr>
        <w:t>crime report</w:t>
      </w:r>
      <w:r w:rsidR="000E25C6">
        <w:rPr>
          <w:rFonts w:ascii="Arial" w:hAnsi="Arial" w:cs="Arial"/>
        </w:rPr>
        <w:t xml:space="preserve"> – CR/26299</w:t>
      </w:r>
      <w:r w:rsidR="00F77FCA">
        <w:rPr>
          <w:rFonts w:ascii="Arial" w:hAnsi="Arial" w:cs="Arial"/>
        </w:rPr>
        <w:t>/23</w:t>
      </w:r>
      <w:r w:rsidR="00360AA8">
        <w:rPr>
          <w:rFonts w:ascii="Arial" w:hAnsi="Arial" w:cs="Arial"/>
        </w:rPr>
        <w:t xml:space="preserve">, MG5, </w:t>
      </w:r>
      <w:proofErr w:type="gramStart"/>
      <w:r w:rsidR="00360AA8">
        <w:rPr>
          <w:rFonts w:ascii="Arial" w:hAnsi="Arial" w:cs="Arial"/>
        </w:rPr>
        <w:t>MG6</w:t>
      </w:r>
      <w:proofErr w:type="gramEnd"/>
      <w:r w:rsidR="00F77FCA">
        <w:rPr>
          <w:rFonts w:ascii="Arial" w:hAnsi="Arial" w:cs="Arial"/>
        </w:rPr>
        <w:t>.</w:t>
      </w:r>
    </w:p>
    <w:p w:rsidR="00855C23" w:rsidRDefault="00855C23" w:rsidP="00EC292B">
      <w:pPr>
        <w:rPr>
          <w:b/>
        </w:rPr>
      </w:pPr>
    </w:p>
    <w:p w:rsidR="000E25C6" w:rsidRPr="00E11C8A" w:rsidRDefault="00EC292B" w:rsidP="000E25C6">
      <w:pPr>
        <w:rPr>
          <w:rFonts w:cs="Arial"/>
          <w:b/>
        </w:rPr>
      </w:pPr>
      <w:r w:rsidRPr="00EC292B">
        <w:rPr>
          <w:b/>
        </w:rPr>
        <w:t>Summary</w:t>
      </w:r>
      <w:r>
        <w:t xml:space="preserve"> – </w:t>
      </w:r>
      <w:r w:rsidR="000E25C6" w:rsidRPr="00771D6A">
        <w:rPr>
          <w:rFonts w:cs="Arial"/>
          <w:b/>
        </w:rPr>
        <w:t>Witness reported that suspect had threatened her so school staff have conducted a search of the suspect's bag. They have found a folding knife with a blade in excess of 7.62cm.</w:t>
      </w:r>
    </w:p>
    <w:p w:rsidR="00360AA8" w:rsidRDefault="00360AA8" w:rsidP="00D9138D"/>
    <w:tbl>
      <w:tblPr>
        <w:tblW w:w="0" w:type="auto"/>
        <w:tblLayout w:type="fixed"/>
        <w:tblLook w:val="0000" w:firstRow="0" w:lastRow="0" w:firstColumn="0" w:lastColumn="0" w:noHBand="0" w:noVBand="0"/>
      </w:tblPr>
      <w:tblGrid>
        <w:gridCol w:w="7785"/>
      </w:tblGrid>
      <w:tr w:rsidR="00360AA8" w:rsidRPr="00C97210" w:rsidTr="00800CF4">
        <w:tc>
          <w:tcPr>
            <w:tcW w:w="7785" w:type="dxa"/>
          </w:tcPr>
          <w:p w:rsidR="00360AA8" w:rsidRPr="00C97210" w:rsidRDefault="00360AA8" w:rsidP="00800CF4">
            <w:pPr>
              <w:rPr>
                <w:rFonts w:cs="Arial"/>
              </w:rPr>
            </w:pPr>
          </w:p>
        </w:tc>
      </w:tr>
    </w:tbl>
    <w:p w:rsidR="0032720A" w:rsidRDefault="00EC292B" w:rsidP="00420DF2">
      <w:r w:rsidRPr="00E64FB4">
        <w:rPr>
          <w:b/>
        </w:rPr>
        <w:t>Observations</w:t>
      </w:r>
      <w:r w:rsidRPr="00E64FB4">
        <w:t xml:space="preserve"> –</w:t>
      </w:r>
      <w:r w:rsidR="00D7454A">
        <w:t xml:space="preserve"> </w:t>
      </w:r>
      <w:r w:rsidR="000E25C6">
        <w:t>good disposal, nil concerns.</w:t>
      </w:r>
    </w:p>
    <w:p w:rsidR="00855C23" w:rsidRDefault="00855C23" w:rsidP="00420DF2"/>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 xml:space="preserve">Case </w:t>
      </w:r>
      <w:r>
        <w:rPr>
          <w:b/>
        </w:rPr>
        <w:t>8</w:t>
      </w:r>
      <w:r w:rsidR="007F1392">
        <w:t xml:space="preserve">: </w:t>
      </w:r>
    </w:p>
    <w:p w:rsidR="008B4D52"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7F1392">
        <w:t xml:space="preserve">: </w:t>
      </w:r>
      <w:r w:rsidR="00856463">
        <w:t>CFP diversion</w:t>
      </w:r>
    </w:p>
    <w:p w:rsidR="009B55F6" w:rsidRDefault="009B55F6"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Pr>
          <w:b/>
        </w:rPr>
        <w:t xml:space="preserve">Type of case reviewed: </w:t>
      </w:r>
      <w:r w:rsidR="000E25C6">
        <w:rPr>
          <w:b/>
        </w:rPr>
        <w:t>possess blade on school premises</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EC292B" w:rsidRPr="00E64FB4">
        <w:t>:</w:t>
      </w:r>
      <w:r w:rsidR="00EC292B">
        <w:t xml:space="preserve"> </w:t>
      </w:r>
      <w:r w:rsidR="00D9138D">
        <w:t>1</w:t>
      </w:r>
      <w:r w:rsidR="00F36CB1">
        <w:tab/>
      </w:r>
    </w:p>
    <w:p w:rsidR="008F7D6E" w:rsidRPr="008F7D6E" w:rsidRDefault="00EC292B" w:rsidP="008F7D6E">
      <w:pPr>
        <w:rPr>
          <w:rFonts w:cs="Arial"/>
          <w:b/>
          <w:lang w:eastAsia="en-GB"/>
        </w:rPr>
      </w:pPr>
      <w:r w:rsidRPr="00EC292B">
        <w:rPr>
          <w:b/>
        </w:rPr>
        <w:t>Documents reviewed</w:t>
      </w:r>
      <w:r w:rsidR="007F1392">
        <w:t xml:space="preserve"> </w:t>
      </w:r>
      <w:r w:rsidR="00FA706C">
        <w:t>–</w:t>
      </w:r>
      <w:r w:rsidR="007F1392">
        <w:t xml:space="preserve"> </w:t>
      </w:r>
      <w:r w:rsidR="00360AA8" w:rsidRPr="00360AA8">
        <w:rPr>
          <w:rFonts w:cs="Arial"/>
        </w:rPr>
        <w:t>crime report</w:t>
      </w:r>
      <w:r w:rsidR="00F77FCA">
        <w:rPr>
          <w:rFonts w:cs="Arial"/>
        </w:rPr>
        <w:t xml:space="preserve"> – CR/2</w:t>
      </w:r>
      <w:r w:rsidR="000E25C6">
        <w:rPr>
          <w:rFonts w:cs="Arial"/>
        </w:rPr>
        <w:t>6307</w:t>
      </w:r>
      <w:r w:rsidR="00F77FCA">
        <w:rPr>
          <w:rFonts w:cs="Arial"/>
        </w:rPr>
        <w:t>/23</w:t>
      </w:r>
      <w:r w:rsidR="00360AA8" w:rsidRPr="00360AA8">
        <w:rPr>
          <w:rFonts w:cs="Arial"/>
        </w:rPr>
        <w:t xml:space="preserve">, </w:t>
      </w:r>
      <w:r w:rsidR="000E25C6">
        <w:rPr>
          <w:rFonts w:cs="Arial"/>
        </w:rPr>
        <w:t xml:space="preserve">MG5, </w:t>
      </w:r>
      <w:proofErr w:type="gramStart"/>
      <w:r w:rsidR="000E25C6">
        <w:rPr>
          <w:rFonts w:cs="Arial"/>
        </w:rPr>
        <w:t>MG6</w:t>
      </w:r>
      <w:proofErr w:type="gramEnd"/>
      <w:r w:rsidR="00F77FCA">
        <w:rPr>
          <w:rFonts w:cs="Arial"/>
        </w:rPr>
        <w:t>.</w:t>
      </w:r>
    </w:p>
    <w:p w:rsidR="000E25C6" w:rsidRPr="00E11C8A" w:rsidRDefault="00EC292B" w:rsidP="000E25C6">
      <w:pPr>
        <w:rPr>
          <w:rFonts w:cs="Arial"/>
          <w:b/>
        </w:rPr>
      </w:pPr>
      <w:r w:rsidRPr="00EC292B">
        <w:rPr>
          <w:b/>
        </w:rPr>
        <w:t>Summary</w:t>
      </w:r>
      <w:r>
        <w:t xml:space="preserve"> – </w:t>
      </w:r>
      <w:r w:rsidR="000E25C6" w:rsidRPr="00C00EC1">
        <w:rPr>
          <w:rFonts w:cs="Arial"/>
          <w:b/>
        </w:rPr>
        <w:t>Suspect was found at school on the premises to be in possession of two knives.</w:t>
      </w:r>
    </w:p>
    <w:p w:rsidR="00E64FB4" w:rsidRDefault="00EC292B" w:rsidP="0032720A">
      <w:r w:rsidRPr="00E64FB4">
        <w:rPr>
          <w:b/>
        </w:rPr>
        <w:t>Observations</w:t>
      </w:r>
      <w:r w:rsidRPr="00E64FB4">
        <w:t xml:space="preserve"> –</w:t>
      </w:r>
      <w:r w:rsidR="00F36CB1">
        <w:t xml:space="preserve"> </w:t>
      </w:r>
      <w:r w:rsidR="000E25C6">
        <w:t xml:space="preserve">good disposal, nil concerns. </w:t>
      </w:r>
    </w:p>
    <w:p w:rsidR="008B4D52" w:rsidRDefault="008B4D52" w:rsidP="0032720A">
      <w:pPr>
        <w:rPr>
          <w:b/>
        </w:rPr>
      </w:pPr>
    </w:p>
    <w:p w:rsidR="000F664F" w:rsidRDefault="000F664F" w:rsidP="002E7C0A">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Pr>
          <w:b/>
        </w:rPr>
        <w:t>Case 9 :</w:t>
      </w:r>
    </w:p>
    <w:p w:rsidR="008B4D52"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Disposal</w:t>
      </w:r>
      <w:r w:rsidR="007F1392">
        <w:t>:</w:t>
      </w:r>
      <w:r w:rsidR="00D5083B">
        <w:t xml:space="preserve"> </w:t>
      </w:r>
      <w:r w:rsidR="008F7D6E">
        <w:t xml:space="preserve"> </w:t>
      </w:r>
      <w:r w:rsidR="002D7024">
        <w:t>community resolution</w:t>
      </w:r>
    </w:p>
    <w:p w:rsidR="008B4D52" w:rsidRDefault="009B55F6" w:rsidP="002E7C0A">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Pr>
          <w:b/>
        </w:rPr>
        <w:t xml:space="preserve">Type of case reviewed: </w:t>
      </w:r>
      <w:r w:rsidR="00C27A3B">
        <w:rPr>
          <w:b/>
        </w:rPr>
        <w:t>assault (hate, racially aggravated)</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32720A">
        <w:t xml:space="preserve"> </w:t>
      </w:r>
      <w:r w:rsidR="00F36CB1">
        <w:tab/>
      </w:r>
      <w:r w:rsidR="00D9138D">
        <w:t>3</w:t>
      </w:r>
    </w:p>
    <w:p w:rsidR="008006B8" w:rsidRPr="002D7024" w:rsidRDefault="00CD33B3" w:rsidP="008006B8">
      <w:pPr>
        <w:pStyle w:val="Default"/>
        <w:rPr>
          <w:rFonts w:ascii="Arial" w:hAnsi="Arial" w:cs="Arial"/>
        </w:rPr>
      </w:pPr>
      <w:r w:rsidRPr="0060055D">
        <w:rPr>
          <w:rFonts w:ascii="Arial" w:hAnsi="Arial" w:cs="Arial"/>
          <w:b/>
        </w:rPr>
        <w:t>Documents reviewed</w:t>
      </w:r>
      <w:r w:rsidR="007F1392" w:rsidRPr="0060055D">
        <w:rPr>
          <w:rFonts w:ascii="Arial" w:hAnsi="Arial" w:cs="Arial"/>
          <w:b/>
        </w:rPr>
        <w:t xml:space="preserve"> </w:t>
      </w:r>
      <w:r w:rsidR="00FA706C" w:rsidRPr="0060055D">
        <w:rPr>
          <w:rFonts w:ascii="Arial" w:hAnsi="Arial" w:cs="Arial"/>
          <w:b/>
        </w:rPr>
        <w:t>–</w:t>
      </w:r>
      <w:r w:rsidR="007F1392" w:rsidRPr="0060055D">
        <w:rPr>
          <w:rFonts w:ascii="Arial" w:hAnsi="Arial" w:cs="Arial"/>
          <w:b/>
        </w:rPr>
        <w:t xml:space="preserve"> </w:t>
      </w:r>
      <w:r w:rsidR="002D7024">
        <w:rPr>
          <w:rFonts w:ascii="Arial" w:hAnsi="Arial" w:cs="Arial"/>
        </w:rPr>
        <w:t>crime report</w:t>
      </w:r>
      <w:r w:rsidR="00C27A3B">
        <w:rPr>
          <w:rFonts w:ascii="Arial" w:hAnsi="Arial" w:cs="Arial"/>
        </w:rPr>
        <w:t xml:space="preserve"> – CR/39182</w:t>
      </w:r>
      <w:r w:rsidR="00F77FCA">
        <w:rPr>
          <w:rFonts w:ascii="Arial" w:hAnsi="Arial" w:cs="Arial"/>
        </w:rPr>
        <w:t>/23</w:t>
      </w:r>
      <w:r w:rsidR="002D7024">
        <w:rPr>
          <w:rFonts w:ascii="Arial" w:hAnsi="Arial" w:cs="Arial"/>
        </w:rPr>
        <w:t>, community resolution form</w:t>
      </w:r>
      <w:r w:rsidR="00F77FCA">
        <w:rPr>
          <w:rFonts w:ascii="Arial" w:hAnsi="Arial" w:cs="Arial"/>
        </w:rPr>
        <w:t>.</w:t>
      </w:r>
    </w:p>
    <w:p w:rsidR="00855C23" w:rsidRDefault="00855C23" w:rsidP="008006B8">
      <w:pPr>
        <w:pStyle w:val="Default"/>
      </w:pPr>
    </w:p>
    <w:p w:rsidR="00C27A3B" w:rsidRPr="00042B96" w:rsidRDefault="00CD33B3" w:rsidP="00C27A3B">
      <w:pPr>
        <w:rPr>
          <w:rFonts w:cs="Arial"/>
          <w:b/>
        </w:rPr>
      </w:pPr>
      <w:r w:rsidRPr="00EC292B">
        <w:rPr>
          <w:b/>
        </w:rPr>
        <w:t>Summary</w:t>
      </w:r>
      <w:r w:rsidR="0032720A">
        <w:t xml:space="preserve"> –</w:t>
      </w:r>
      <w:r w:rsidR="00C90224">
        <w:t xml:space="preserve"> </w:t>
      </w:r>
      <w:r w:rsidR="00C27A3B" w:rsidRPr="00042B96">
        <w:rPr>
          <w:rFonts w:cs="Arial"/>
          <w:b/>
        </w:rPr>
        <w:t xml:space="preserve">Suspect has ran up to the victim and placed him in a headlock and punched him several times in the head. Suspect has also said to the victim 'I’m going to kill you with a knife'. No knife has been seen. Suspect called victim a black pussy and a </w:t>
      </w:r>
      <w:proofErr w:type="spellStart"/>
      <w:proofErr w:type="gramStart"/>
      <w:r w:rsidR="00C27A3B" w:rsidRPr="00042B96">
        <w:rPr>
          <w:rFonts w:cs="Arial"/>
          <w:b/>
        </w:rPr>
        <w:t>ni</w:t>
      </w:r>
      <w:proofErr w:type="spellEnd"/>
      <w:proofErr w:type="gramEnd"/>
      <w:r w:rsidR="00C27A3B" w:rsidRPr="00042B96">
        <w:rPr>
          <w:rFonts w:cs="Arial"/>
          <w:b/>
        </w:rPr>
        <w:t>**</w:t>
      </w:r>
      <w:proofErr w:type="spellStart"/>
      <w:r w:rsidR="00C27A3B" w:rsidRPr="00042B96">
        <w:rPr>
          <w:rFonts w:cs="Arial"/>
          <w:b/>
        </w:rPr>
        <w:t>er</w:t>
      </w:r>
      <w:proofErr w:type="spellEnd"/>
    </w:p>
    <w:p w:rsidR="0020207E" w:rsidRDefault="0020207E" w:rsidP="00D9138D"/>
    <w:p w:rsidR="008B4D52" w:rsidRDefault="00CD33B3" w:rsidP="00420DF2">
      <w:r w:rsidRPr="00E64FB4">
        <w:rPr>
          <w:b/>
        </w:rPr>
        <w:lastRenderedPageBreak/>
        <w:t>Observations</w:t>
      </w:r>
      <w:r w:rsidRPr="00E64FB4">
        <w:t xml:space="preserve"> –</w:t>
      </w:r>
      <w:r w:rsidR="00F36CB1" w:rsidRPr="00E64FB4">
        <w:t xml:space="preserve"> </w:t>
      </w:r>
      <w:r w:rsidR="00D9138D">
        <w:t>For a community resolution regarding a hate crime it requires an Inspector sign off.</w:t>
      </w:r>
      <w:r w:rsidR="00E64FB4">
        <w:t xml:space="preserve"> </w:t>
      </w:r>
      <w:r w:rsidR="00D9138D">
        <w:t xml:space="preserve"> Panel felt this should have gone to Children First to see if there was anything else going on in the background.  From police perspective, victim’s wishes were followed but correct process was not.</w:t>
      </w:r>
      <w:r w:rsidR="002D7024">
        <w:t xml:space="preserve">  </w:t>
      </w:r>
      <w:r w:rsidR="00C27A3B">
        <w:t>CR form not signed off by Inspector as required.</w:t>
      </w:r>
    </w:p>
    <w:p w:rsidR="008B4D52" w:rsidRDefault="008B4D52" w:rsidP="00420DF2"/>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1F593A">
        <w:rPr>
          <w:b/>
        </w:rPr>
        <w:t xml:space="preserve">Case </w:t>
      </w:r>
      <w:r>
        <w:rPr>
          <w:b/>
        </w:rPr>
        <w:t>10</w:t>
      </w:r>
      <w:r w:rsidR="007F1392">
        <w:t xml:space="preserve">: </w:t>
      </w:r>
    </w:p>
    <w:p w:rsidR="00855C23"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rPr>
          <w:rFonts w:cs="Arial"/>
        </w:rPr>
      </w:pPr>
      <w:r w:rsidRPr="001F593A">
        <w:rPr>
          <w:b/>
        </w:rPr>
        <w:t>Disposal</w:t>
      </w:r>
      <w:r w:rsidR="007F1392">
        <w:t>:</w:t>
      </w:r>
      <w:r w:rsidR="008006B8" w:rsidRPr="008006B8">
        <w:rPr>
          <w:rFonts w:cs="Arial"/>
        </w:rPr>
        <w:t xml:space="preserve"> </w:t>
      </w:r>
      <w:r w:rsidR="00A35B93">
        <w:rPr>
          <w:rFonts w:cs="Arial"/>
        </w:rPr>
        <w:t>RJ level 1</w:t>
      </w:r>
    </w:p>
    <w:p w:rsidR="008B4D52" w:rsidRDefault="009B55F6" w:rsidP="00855C23">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Pr>
          <w:b/>
        </w:rPr>
        <w:t xml:space="preserve">Type of case reviewed: </w:t>
      </w:r>
      <w:r w:rsidR="00287FA8">
        <w:rPr>
          <w:b/>
        </w:rPr>
        <w:t xml:space="preserve"> </w:t>
      </w:r>
      <w:r w:rsidR="00855C23" w:rsidRPr="00855C23">
        <w:rPr>
          <w:b/>
        </w:rPr>
        <w:tab/>
      </w:r>
      <w:r w:rsidR="00B6618E">
        <w:rPr>
          <w:b/>
        </w:rPr>
        <w:t>assault</w:t>
      </w:r>
    </w:p>
    <w:p w:rsidR="002E7C0A" w:rsidRDefault="002E7C0A" w:rsidP="002E7C0A">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64FB4">
        <w:rPr>
          <w:b/>
        </w:rPr>
        <w:t>Panel Finding</w:t>
      </w:r>
      <w:r w:rsidR="00D5083B" w:rsidRPr="00E64FB4">
        <w:t>:</w:t>
      </w:r>
      <w:r w:rsidR="0032720A">
        <w:t xml:space="preserve"> </w:t>
      </w:r>
      <w:r w:rsidR="00F36CB1">
        <w:tab/>
      </w:r>
      <w:r w:rsidR="00776425">
        <w:t>3</w:t>
      </w:r>
    </w:p>
    <w:p w:rsidR="008F7D6E" w:rsidRPr="00A35B93" w:rsidRDefault="00CD33B3" w:rsidP="008F7D6E">
      <w:pPr>
        <w:rPr>
          <w:rFonts w:cs="Arial"/>
          <w:lang w:eastAsia="en-GB"/>
        </w:rPr>
      </w:pPr>
      <w:r w:rsidRPr="00EC292B">
        <w:rPr>
          <w:b/>
        </w:rPr>
        <w:t>Documents reviewed</w:t>
      </w:r>
      <w:r w:rsidR="007F1392">
        <w:t xml:space="preserve"> </w:t>
      </w:r>
      <w:r w:rsidR="00FA706C">
        <w:t xml:space="preserve">– </w:t>
      </w:r>
      <w:r w:rsidR="00A35B93">
        <w:rPr>
          <w:rFonts w:cs="Arial"/>
          <w:lang w:eastAsia="en-GB"/>
        </w:rPr>
        <w:t>crime report</w:t>
      </w:r>
      <w:r w:rsidR="00F77FCA">
        <w:rPr>
          <w:rFonts w:cs="Arial"/>
          <w:lang w:eastAsia="en-GB"/>
        </w:rPr>
        <w:t xml:space="preserve"> – CR/</w:t>
      </w:r>
      <w:r w:rsidR="00B6618E">
        <w:rPr>
          <w:rFonts w:cs="Arial"/>
          <w:lang w:eastAsia="en-GB"/>
        </w:rPr>
        <w:t>42042</w:t>
      </w:r>
      <w:r w:rsidR="00F77FCA">
        <w:rPr>
          <w:rFonts w:cs="Arial"/>
          <w:lang w:eastAsia="en-GB"/>
        </w:rPr>
        <w:t xml:space="preserve">/23. </w:t>
      </w:r>
    </w:p>
    <w:p w:rsidR="008F7D6E" w:rsidRPr="008F7D6E" w:rsidRDefault="008F7D6E" w:rsidP="008F7D6E">
      <w:pPr>
        <w:spacing w:after="0"/>
        <w:rPr>
          <w:rFonts w:cs="Arial"/>
          <w:sz w:val="20"/>
          <w:szCs w:val="20"/>
          <w:lang w:eastAsia="en-GB"/>
        </w:rPr>
      </w:pPr>
    </w:p>
    <w:p w:rsidR="00B6618E" w:rsidRPr="00E11C8A" w:rsidRDefault="00CD33B3" w:rsidP="00B6618E">
      <w:pPr>
        <w:rPr>
          <w:rFonts w:cs="Arial"/>
          <w:b/>
        </w:rPr>
      </w:pPr>
      <w:r w:rsidRPr="00EC292B">
        <w:rPr>
          <w:b/>
        </w:rPr>
        <w:t>Summary</w:t>
      </w:r>
      <w:r>
        <w:t xml:space="preserve"> –</w:t>
      </w:r>
      <w:r w:rsidR="00A214EF" w:rsidRPr="00A214EF">
        <w:rPr>
          <w:rFonts w:cs="Arial"/>
        </w:rPr>
        <w:t xml:space="preserve"> </w:t>
      </w:r>
      <w:r w:rsidR="00B6618E" w:rsidRPr="009D4703">
        <w:rPr>
          <w:rFonts w:cs="Arial"/>
          <w:b/>
        </w:rPr>
        <w:t>Victim and suspect are brothers. Suspect has assaulted the victim by punching him. Suspect is being aggressive and takes every opportunity to punch the victim. NFD</w:t>
      </w:r>
    </w:p>
    <w:p w:rsidR="008B4D52" w:rsidRDefault="00CD33B3" w:rsidP="00B6618E">
      <w:r w:rsidRPr="00E64FB4">
        <w:rPr>
          <w:b/>
        </w:rPr>
        <w:t>Observations</w:t>
      </w:r>
      <w:r w:rsidRPr="00E64FB4">
        <w:t xml:space="preserve"> </w:t>
      </w:r>
      <w:r w:rsidR="00A35B93" w:rsidRPr="00E64FB4">
        <w:t>–</w:t>
      </w:r>
      <w:r w:rsidR="00A35B93">
        <w:t xml:space="preserve"> not</w:t>
      </w:r>
      <w:r w:rsidR="00D9138D">
        <w:t xml:space="preserve"> suitable for RJ level 1 as it was defined as a domestic incident, so should have been a Community Resolution.</w:t>
      </w:r>
      <w:r w:rsidR="00B6618E">
        <w:t xml:space="preserve">  That said, it was almost felt that officers did a form to get a detection, which isn’t what we should be doing.  Panel thought the actions taken by the police were good, but disagreed with the disposal given.</w:t>
      </w:r>
    </w:p>
    <w:p w:rsidR="00B6618E" w:rsidRDefault="00B6618E" w:rsidP="00B6618E"/>
    <w:p w:rsidR="002E7C0A" w:rsidRDefault="002A0F81" w:rsidP="00C93EA6">
      <w:pPr>
        <w:ind w:left="2880"/>
        <w:rPr>
          <w:b/>
          <w:u w:val="single"/>
        </w:rPr>
      </w:pPr>
      <w:r>
        <w:rPr>
          <w:b/>
          <w:u w:val="single"/>
        </w:rPr>
        <w:t>CONCLUSIONS</w:t>
      </w:r>
    </w:p>
    <w:p w:rsidR="008B0CA6" w:rsidRDefault="008B0CA6" w:rsidP="008B0CA6">
      <w:pPr>
        <w:jc w:val="center"/>
        <w:rPr>
          <w:b/>
          <w:u w:val="single"/>
        </w:rPr>
      </w:pPr>
    </w:p>
    <w:p w:rsidR="0095132D" w:rsidRDefault="001B043D" w:rsidP="00420DF2">
      <w:r>
        <w:t>From the 10</w:t>
      </w:r>
      <w:r w:rsidR="0095132D">
        <w:t xml:space="preserve"> cases discussed at panel the following results were obtained</w:t>
      </w:r>
      <w:r w:rsidR="0032720A">
        <w:t xml:space="preserve"> with approximately </w:t>
      </w:r>
      <w:r w:rsidR="00D9138D">
        <w:t>80</w:t>
      </w:r>
      <w:r w:rsidR="00F36CB1" w:rsidRPr="00F36CB1">
        <w:t>% of cases</w:t>
      </w:r>
      <w:r w:rsidR="00D5083B" w:rsidRPr="00F36CB1">
        <w:t xml:space="preserve"> </w:t>
      </w:r>
      <w:r w:rsidR="00D5083B">
        <w:t>receiving a score of 1 or 2</w:t>
      </w:r>
      <w:r w:rsidR="0095132D">
        <w:t>:</w:t>
      </w:r>
    </w:p>
    <w:p w:rsidR="0095132D" w:rsidRDefault="0095132D" w:rsidP="0095132D">
      <w:r>
        <w:rPr>
          <w:b/>
        </w:rPr>
        <w:t xml:space="preserve">1 </w:t>
      </w:r>
      <w:r>
        <w:t>= Appropriat</w:t>
      </w:r>
      <w:r w:rsidR="00493E48">
        <w:t xml:space="preserve">e and consistent with policy – </w:t>
      </w:r>
      <w:r>
        <w:t xml:space="preserve"> </w:t>
      </w:r>
      <w:r w:rsidR="0032720A">
        <w:t xml:space="preserve"> </w:t>
      </w:r>
      <w:r w:rsidR="000A61AD">
        <w:t>8</w:t>
      </w:r>
      <w:r w:rsidR="008B4D52">
        <w:t xml:space="preserve"> </w:t>
      </w:r>
      <w:r>
        <w:t>cases</w:t>
      </w:r>
    </w:p>
    <w:p w:rsidR="0095132D" w:rsidRDefault="0095132D" w:rsidP="0095132D">
      <w:r>
        <w:rPr>
          <w:b/>
        </w:rPr>
        <w:t>2</w:t>
      </w:r>
      <w:r>
        <w:t xml:space="preserve"> = A</w:t>
      </w:r>
      <w:r w:rsidR="00493E48">
        <w:t xml:space="preserve">ppropriate with observations – </w:t>
      </w:r>
      <w:r w:rsidR="00D5083B">
        <w:t xml:space="preserve"> </w:t>
      </w:r>
      <w:r w:rsidR="0032720A">
        <w:t xml:space="preserve"> </w:t>
      </w:r>
      <w:r w:rsidR="000A61AD">
        <w:t>0</w:t>
      </w:r>
      <w:r w:rsidR="008B4D52">
        <w:t xml:space="preserve"> </w:t>
      </w:r>
      <w:r>
        <w:t>cases</w:t>
      </w:r>
    </w:p>
    <w:p w:rsidR="0095132D" w:rsidRDefault="0095132D" w:rsidP="0095132D">
      <w:r>
        <w:rPr>
          <w:b/>
        </w:rPr>
        <w:t xml:space="preserve">3 </w:t>
      </w:r>
      <w:r>
        <w:t xml:space="preserve">= Inappropriate </w:t>
      </w:r>
      <w:r w:rsidR="00493E48">
        <w:t xml:space="preserve">and inconsistent with policy – </w:t>
      </w:r>
      <w:r w:rsidR="0032720A">
        <w:t xml:space="preserve"> </w:t>
      </w:r>
      <w:r>
        <w:t xml:space="preserve"> </w:t>
      </w:r>
      <w:r w:rsidR="00D9138D">
        <w:t>2</w:t>
      </w:r>
      <w:r w:rsidR="008B4D52">
        <w:t xml:space="preserve"> </w:t>
      </w:r>
      <w:r>
        <w:t>cases</w:t>
      </w:r>
    </w:p>
    <w:p w:rsidR="0095132D" w:rsidRPr="0095132D" w:rsidRDefault="0095132D" w:rsidP="00420DF2">
      <w:r>
        <w:rPr>
          <w:b/>
        </w:rPr>
        <w:t>4</w:t>
      </w:r>
      <w:r>
        <w:t xml:space="preserve"> = Pane</w:t>
      </w:r>
      <w:r w:rsidR="00E417C3">
        <w:t>l unable to reach a decision –</w:t>
      </w:r>
      <w:r>
        <w:t xml:space="preserve"> </w:t>
      </w:r>
      <w:r w:rsidR="00E417C3">
        <w:t xml:space="preserve"> </w:t>
      </w:r>
      <w:r w:rsidR="00776425">
        <w:t>0</w:t>
      </w:r>
      <w:r w:rsidR="008B4D52">
        <w:t xml:space="preserve"> </w:t>
      </w:r>
      <w:r>
        <w:t>cases</w:t>
      </w:r>
    </w:p>
    <w:p w:rsidR="008D518A" w:rsidRDefault="008D518A" w:rsidP="008D518A">
      <w:r>
        <w:t>All investigating officers and their line managers will be provided with a copy of this report to ensure that they are aware that their case was discussed at panel.</w:t>
      </w:r>
    </w:p>
    <w:p w:rsidR="008D518A" w:rsidRDefault="008D518A" w:rsidP="008D518A">
      <w:r>
        <w:t>Chief Inspector of CJD will establish contact with individuals for all cases that obtained scores of 3 or 4 to provide specific feedback and guidance.</w:t>
      </w:r>
      <w:r w:rsidR="00974EAE">
        <w:t xml:space="preserve">  Scores of 1 to be given positive feedback too.</w:t>
      </w:r>
    </w:p>
    <w:p w:rsidR="00F36CB1" w:rsidRDefault="00F36CB1" w:rsidP="008D518A">
      <w:r>
        <w:t xml:space="preserve">Next meeting to be held on </w:t>
      </w:r>
      <w:r w:rsidR="00776425">
        <w:rPr>
          <w:highlight w:val="yellow"/>
        </w:rPr>
        <w:t>7</w:t>
      </w:r>
      <w:r w:rsidRPr="00415016">
        <w:rPr>
          <w:highlight w:val="yellow"/>
          <w:vertAlign w:val="superscript"/>
        </w:rPr>
        <w:t>th</w:t>
      </w:r>
      <w:r w:rsidR="00776425">
        <w:rPr>
          <w:highlight w:val="yellow"/>
        </w:rPr>
        <w:t xml:space="preserve"> </w:t>
      </w:r>
      <w:r w:rsidR="00091622">
        <w:rPr>
          <w:highlight w:val="yellow"/>
        </w:rPr>
        <w:t>March</w:t>
      </w:r>
      <w:r w:rsidR="00776425">
        <w:rPr>
          <w:highlight w:val="yellow"/>
        </w:rPr>
        <w:t xml:space="preserve"> 202</w:t>
      </w:r>
      <w:r w:rsidR="00091622">
        <w:rPr>
          <w:highlight w:val="yellow"/>
        </w:rPr>
        <w:t>4</w:t>
      </w:r>
      <w:r w:rsidR="00E64FB4">
        <w:rPr>
          <w:highlight w:val="yellow"/>
        </w:rPr>
        <w:t xml:space="preserve"> – </w:t>
      </w:r>
      <w:r w:rsidR="00091622">
        <w:t>Police HQ, Severn</w:t>
      </w:r>
      <w:r w:rsidR="00E64FB4">
        <w:t xml:space="preserve"> Meeting Room</w:t>
      </w:r>
    </w:p>
    <w:p w:rsidR="00727907" w:rsidRPr="00727907" w:rsidRDefault="00727907" w:rsidP="008D518A">
      <w:pPr>
        <w:rPr>
          <w:rFonts w:cs="Arial"/>
        </w:rPr>
      </w:pPr>
    </w:p>
    <w:sectPr w:rsidR="00727907" w:rsidRPr="00727907" w:rsidSect="005547C0">
      <w:headerReference w:type="default" r:id="rId8"/>
      <w:footerReference w:type="default" r:id="rId9"/>
      <w:headerReference w:type="first" r:id="rId10"/>
      <w:footerReference w:type="first" r:id="rId11"/>
      <w:pgSz w:w="11906" w:h="16838" w:code="9"/>
      <w:pgMar w:top="709" w:right="1134" w:bottom="709" w:left="1134"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D7" w:rsidRDefault="00C53AD7" w:rsidP="006E7CFE">
      <w:r>
        <w:separator/>
      </w:r>
    </w:p>
  </w:endnote>
  <w:endnote w:type="continuationSeparator" w:id="0">
    <w:p w:rsidR="00C53AD7" w:rsidRDefault="00C53AD7" w:rsidP="006E7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5E1" w:rsidRDefault="00D765E1" w:rsidP="00744492">
    <w:pPr>
      <w:pStyle w:val="Footer"/>
      <w:pBdr>
        <w:bottom w:val="single" w:sz="8" w:space="1" w:color="003E7E"/>
      </w:pBdr>
    </w:pPr>
  </w:p>
  <w:tbl>
    <w:tblPr>
      <w:tblStyle w:val="TableGrid"/>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4"/>
      <w:gridCol w:w="2656"/>
      <w:gridCol w:w="2994"/>
    </w:tblGrid>
    <w:tr w:rsidR="00D765E1" w:rsidRPr="004438B2" w:rsidTr="00AD497C">
      <w:trPr>
        <w:trHeight w:val="283"/>
      </w:trPr>
      <w:tc>
        <w:tcPr>
          <w:tcW w:w="2037" w:type="pct"/>
          <w:vAlign w:val="center"/>
        </w:tcPr>
        <w:p w:rsidR="00D765E1" w:rsidRPr="004438B2" w:rsidRDefault="007741FC" w:rsidP="00F902D5">
          <w:pPr>
            <w:pStyle w:val="Footer"/>
            <w:rPr>
              <w:rFonts w:cs="Arial"/>
              <w:color w:val="808080" w:themeColor="background1" w:themeShade="80"/>
              <w:sz w:val="18"/>
              <w:szCs w:val="18"/>
              <w:highlight w:val="yellow"/>
            </w:rPr>
          </w:pPr>
          <w:sdt>
            <w:sdtPr>
              <w:rPr>
                <w:rFonts w:cs="Arial"/>
                <w:color w:val="808080" w:themeColor="background1" w:themeShade="80"/>
                <w:sz w:val="18"/>
                <w:szCs w:val="18"/>
              </w:rPr>
              <w:id w:val="-1256510538"/>
              <w:lock w:val="sdtContentLocked"/>
              <w:text/>
            </w:sdtPr>
            <w:sdtEndPr/>
            <w:sdtContent>
              <w:r w:rsidR="00D765E1" w:rsidRPr="004438B2">
                <w:rPr>
                  <w:rFonts w:cs="Arial"/>
                  <w:color w:val="808080" w:themeColor="background1" w:themeShade="80"/>
                  <w:sz w:val="18"/>
                  <w:szCs w:val="18"/>
                </w:rPr>
                <w:t>Security classification:</w:t>
              </w:r>
            </w:sdtContent>
          </w:sdt>
          <w:r w:rsidR="00D765E1" w:rsidRPr="004438B2">
            <w:rPr>
              <w:rFonts w:cs="Arial"/>
              <w:color w:val="808080" w:themeColor="background1" w:themeShade="80"/>
              <w:sz w:val="18"/>
              <w:szCs w:val="18"/>
            </w:rPr>
            <w:t xml:space="preserve"> </w:t>
          </w:r>
          <w:sdt>
            <w:sdtPr>
              <w:rPr>
                <w:rFonts w:cs="Arial"/>
                <w:color w:val="808080" w:themeColor="background1" w:themeShade="80"/>
                <w:sz w:val="18"/>
                <w:szCs w:val="18"/>
              </w:rPr>
              <w:id w:val="-454557512"/>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r w:rsidR="00D765E1" w:rsidRPr="004E3FB4">
                <w:rPr>
                  <w:rFonts w:cs="Arial"/>
                  <w:color w:val="808080" w:themeColor="background1" w:themeShade="80"/>
                  <w:sz w:val="18"/>
                  <w:szCs w:val="18"/>
                  <w:highlight w:val="yellow"/>
                </w:rPr>
                <w:t>Official</w:t>
              </w:r>
            </w:sdtContent>
          </w:sdt>
        </w:p>
      </w:tc>
      <w:tc>
        <w:tcPr>
          <w:tcW w:w="1393" w:type="pct"/>
          <w:vAlign w:val="center"/>
        </w:tcPr>
        <w:p w:rsidR="00D765E1" w:rsidRPr="004438B2" w:rsidRDefault="00D765E1" w:rsidP="00C82FB2">
          <w:pPr>
            <w:ind w:right="-14"/>
            <w:jc w:val="center"/>
            <w:rPr>
              <w:color w:val="808080" w:themeColor="background1" w:themeShade="80"/>
              <w:sz w:val="18"/>
              <w:szCs w:val="18"/>
              <w:highlight w:val="yellow"/>
            </w:rPr>
          </w:pPr>
        </w:p>
      </w:tc>
      <w:tc>
        <w:tcPr>
          <w:tcW w:w="1570" w:type="pct"/>
          <w:vAlign w:val="center"/>
        </w:tcPr>
        <w:p w:rsidR="00D765E1" w:rsidRPr="004438B2" w:rsidRDefault="00D765E1" w:rsidP="00AD497C">
          <w:pPr>
            <w:pStyle w:val="Footer"/>
            <w:ind w:right="-107"/>
            <w:jc w:val="right"/>
            <w:rPr>
              <w:rFonts w:cs="Arial"/>
              <w:color w:val="808080" w:themeColor="background1" w:themeShade="80"/>
              <w:sz w:val="18"/>
              <w:szCs w:val="18"/>
            </w:rPr>
          </w:pPr>
          <w:r w:rsidRPr="004438B2">
            <w:rPr>
              <w:color w:val="808080" w:themeColor="background1" w:themeShade="80"/>
              <w:sz w:val="18"/>
              <w:szCs w:val="18"/>
            </w:rPr>
            <w:t xml:space="preserve">Page </w:t>
          </w:r>
          <w:r w:rsidRPr="004438B2">
            <w:rPr>
              <w:color w:val="808080" w:themeColor="background1" w:themeShade="80"/>
              <w:sz w:val="18"/>
              <w:szCs w:val="18"/>
            </w:rPr>
            <w:fldChar w:fldCharType="begin"/>
          </w:r>
          <w:r w:rsidRPr="004438B2">
            <w:rPr>
              <w:color w:val="808080" w:themeColor="background1" w:themeShade="80"/>
              <w:sz w:val="18"/>
              <w:szCs w:val="18"/>
            </w:rPr>
            <w:instrText xml:space="preserve"> PAGE   \* MERGEFORMAT </w:instrText>
          </w:r>
          <w:r w:rsidRPr="004438B2">
            <w:rPr>
              <w:color w:val="808080" w:themeColor="background1" w:themeShade="80"/>
              <w:sz w:val="18"/>
              <w:szCs w:val="18"/>
            </w:rPr>
            <w:fldChar w:fldCharType="separate"/>
          </w:r>
          <w:r w:rsidR="007741FC">
            <w:rPr>
              <w:noProof/>
              <w:color w:val="808080" w:themeColor="background1" w:themeShade="80"/>
              <w:sz w:val="18"/>
              <w:szCs w:val="18"/>
            </w:rPr>
            <w:t>6</w:t>
          </w:r>
          <w:r w:rsidRPr="004438B2">
            <w:rPr>
              <w:color w:val="808080" w:themeColor="background1" w:themeShade="80"/>
              <w:sz w:val="18"/>
              <w:szCs w:val="18"/>
            </w:rPr>
            <w:fldChar w:fldCharType="end"/>
          </w:r>
          <w:r w:rsidRPr="004438B2">
            <w:rPr>
              <w:color w:val="808080" w:themeColor="background1" w:themeShade="80"/>
              <w:sz w:val="18"/>
              <w:szCs w:val="18"/>
            </w:rPr>
            <w:t xml:space="preserve"> of </w:t>
          </w:r>
          <w:r w:rsidRPr="004438B2">
            <w:rPr>
              <w:color w:val="808080" w:themeColor="background1" w:themeShade="80"/>
              <w:sz w:val="18"/>
              <w:szCs w:val="18"/>
            </w:rPr>
            <w:fldChar w:fldCharType="begin"/>
          </w:r>
          <w:r w:rsidRPr="004438B2">
            <w:rPr>
              <w:color w:val="808080" w:themeColor="background1" w:themeShade="80"/>
              <w:sz w:val="18"/>
              <w:szCs w:val="18"/>
            </w:rPr>
            <w:instrText xml:space="preserve"> NUMPAGES   \* MERGEFORMAT </w:instrText>
          </w:r>
          <w:r w:rsidRPr="004438B2">
            <w:rPr>
              <w:color w:val="808080" w:themeColor="background1" w:themeShade="80"/>
              <w:sz w:val="18"/>
              <w:szCs w:val="18"/>
            </w:rPr>
            <w:fldChar w:fldCharType="separate"/>
          </w:r>
          <w:r w:rsidR="007741FC">
            <w:rPr>
              <w:noProof/>
              <w:color w:val="808080" w:themeColor="background1" w:themeShade="80"/>
              <w:sz w:val="18"/>
              <w:szCs w:val="18"/>
            </w:rPr>
            <w:t>6</w:t>
          </w:r>
          <w:r w:rsidRPr="004438B2">
            <w:rPr>
              <w:color w:val="808080" w:themeColor="background1" w:themeShade="80"/>
              <w:sz w:val="18"/>
              <w:szCs w:val="18"/>
            </w:rPr>
            <w:fldChar w:fldCharType="end"/>
          </w:r>
        </w:p>
      </w:tc>
    </w:tr>
  </w:tbl>
  <w:p w:rsidR="00D765E1" w:rsidRPr="00E37A1A" w:rsidRDefault="00D765E1" w:rsidP="00E37A1A">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5E1" w:rsidRDefault="00D765E1" w:rsidP="00744492">
    <w:pPr>
      <w:pStyle w:val="Footer"/>
      <w:pBdr>
        <w:bottom w:val="single" w:sz="8" w:space="1" w:color="003E7E"/>
      </w:pBd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4428"/>
      <w:gridCol w:w="3140"/>
    </w:tblGrid>
    <w:tr w:rsidR="00D765E1" w:rsidTr="00A14753">
      <w:trPr>
        <w:trHeight w:val="283"/>
      </w:trPr>
      <w:tc>
        <w:tcPr>
          <w:tcW w:w="1074" w:type="pct"/>
          <w:vAlign w:val="center"/>
        </w:tcPr>
        <w:sdt>
          <w:sdtPr>
            <w:rPr>
              <w:rFonts w:cs="Arial"/>
              <w:color w:val="808080" w:themeColor="background1" w:themeShade="80"/>
              <w:sz w:val="18"/>
              <w:szCs w:val="18"/>
            </w:rPr>
            <w:id w:val="737675702"/>
            <w:lock w:val="sdtContentLocked"/>
            <w:text/>
          </w:sdtPr>
          <w:sdtEndPr/>
          <w:sdtContent>
            <w:p w:rsidR="00D765E1" w:rsidRPr="00E37A1A" w:rsidRDefault="00D765E1" w:rsidP="00E37A1A">
              <w:pPr>
                <w:pStyle w:val="Footer"/>
                <w:rPr>
                  <w:rFonts w:cs="Arial"/>
                  <w:color w:val="808080" w:themeColor="background1" w:themeShade="80"/>
                  <w:sz w:val="18"/>
                  <w:szCs w:val="18"/>
                </w:rPr>
              </w:pPr>
              <w:r w:rsidRPr="00E37A1A">
                <w:rPr>
                  <w:rFonts w:cs="Arial"/>
                  <w:color w:val="808080" w:themeColor="background1" w:themeShade="80"/>
                  <w:sz w:val="18"/>
                  <w:szCs w:val="18"/>
                </w:rPr>
                <w:t xml:space="preserve">Version </w:t>
              </w:r>
              <w:r>
                <w:rPr>
                  <w:rFonts w:cs="Arial"/>
                  <w:color w:val="808080" w:themeColor="background1" w:themeShade="80"/>
                  <w:sz w:val="18"/>
                  <w:szCs w:val="18"/>
                </w:rPr>
                <w:t>n</w:t>
              </w:r>
              <w:r w:rsidRPr="00E37A1A">
                <w:rPr>
                  <w:rFonts w:cs="Arial"/>
                  <w:color w:val="808080" w:themeColor="background1" w:themeShade="80"/>
                  <w:sz w:val="18"/>
                  <w:szCs w:val="18"/>
                </w:rPr>
                <w:t>umber:</w:t>
              </w:r>
            </w:p>
          </w:sdtContent>
        </w:sdt>
      </w:tc>
      <w:tc>
        <w:tcPr>
          <w:tcW w:w="2297" w:type="pct"/>
          <w:vAlign w:val="center"/>
        </w:tcPr>
        <w:p w:rsidR="00D765E1" w:rsidRPr="00E37A1A" w:rsidRDefault="00D765E1" w:rsidP="00E37A1A">
          <w:pPr>
            <w:pStyle w:val="Footer"/>
            <w:rPr>
              <w:rFonts w:cs="Arial"/>
              <w:color w:val="808080" w:themeColor="background1" w:themeShade="80"/>
              <w:sz w:val="18"/>
              <w:szCs w:val="18"/>
            </w:rPr>
          </w:pPr>
          <w:r w:rsidRPr="00E37A1A">
            <w:rPr>
              <w:rFonts w:cs="Arial"/>
              <w:color w:val="808080" w:themeColor="background1" w:themeShade="80"/>
              <w:sz w:val="18"/>
              <w:szCs w:val="18"/>
            </w:rPr>
            <w:t>1.0</w:t>
          </w:r>
        </w:p>
      </w:tc>
      <w:tc>
        <w:tcPr>
          <w:tcW w:w="1630" w:type="pct"/>
          <w:vAlign w:val="center"/>
        </w:tcPr>
        <w:p w:rsidR="00D765E1" w:rsidRPr="00E37A1A" w:rsidRDefault="00D765E1" w:rsidP="005C45FC">
          <w:pPr>
            <w:pStyle w:val="Footer"/>
            <w:jc w:val="right"/>
            <w:rPr>
              <w:rFonts w:cs="Arial"/>
              <w:color w:val="808080" w:themeColor="background1" w:themeShade="80"/>
              <w:sz w:val="18"/>
              <w:szCs w:val="18"/>
            </w:rPr>
          </w:pPr>
        </w:p>
      </w:tc>
    </w:tr>
    <w:tr w:rsidR="00D765E1" w:rsidTr="00A14753">
      <w:trPr>
        <w:trHeight w:val="283"/>
      </w:trPr>
      <w:tc>
        <w:tcPr>
          <w:tcW w:w="1074" w:type="pct"/>
          <w:vAlign w:val="center"/>
        </w:tcPr>
        <w:sdt>
          <w:sdtPr>
            <w:rPr>
              <w:rFonts w:cs="Arial"/>
              <w:color w:val="808080" w:themeColor="background1" w:themeShade="80"/>
              <w:sz w:val="18"/>
              <w:szCs w:val="18"/>
            </w:rPr>
            <w:id w:val="-708729192"/>
            <w:lock w:val="sdtContentLocked"/>
            <w:text/>
          </w:sdtPr>
          <w:sdtEndPr/>
          <w:sdtContent>
            <w:p w:rsidR="00D765E1" w:rsidRPr="00E37A1A" w:rsidRDefault="00D765E1" w:rsidP="00E37A1A">
              <w:pPr>
                <w:pStyle w:val="Footer"/>
                <w:rPr>
                  <w:caps/>
                  <w:color w:val="808080" w:themeColor="background1" w:themeShade="80"/>
                  <w:sz w:val="18"/>
                  <w:szCs w:val="18"/>
                </w:rPr>
              </w:pPr>
              <w:r w:rsidRPr="00E37A1A">
                <w:rPr>
                  <w:rFonts w:cs="Arial"/>
                  <w:color w:val="808080" w:themeColor="background1" w:themeShade="80"/>
                  <w:sz w:val="18"/>
                  <w:szCs w:val="18"/>
                </w:rPr>
                <w:t>Date issued:</w:t>
              </w:r>
            </w:p>
          </w:sdtContent>
        </w:sdt>
      </w:tc>
      <w:tc>
        <w:tcPr>
          <w:tcW w:w="2297" w:type="pct"/>
          <w:vAlign w:val="center"/>
        </w:tcPr>
        <w:p w:rsidR="00D765E1" w:rsidRPr="005C45FC" w:rsidRDefault="00D765E1" w:rsidP="00E37A1A">
          <w:pPr>
            <w:pStyle w:val="Footer"/>
            <w:rPr>
              <w:caps/>
              <w:color w:val="808080" w:themeColor="background1" w:themeShade="80"/>
              <w:sz w:val="18"/>
              <w:szCs w:val="18"/>
            </w:rPr>
          </w:pPr>
          <w:r>
            <w:rPr>
              <w:rFonts w:cs="Arial"/>
              <w:color w:val="808080" w:themeColor="background1" w:themeShade="80"/>
              <w:sz w:val="18"/>
              <w:szCs w:val="18"/>
            </w:rPr>
            <w:t>Not applicable</w:t>
          </w:r>
        </w:p>
      </w:tc>
      <w:tc>
        <w:tcPr>
          <w:tcW w:w="1630" w:type="pct"/>
          <w:vAlign w:val="center"/>
        </w:tcPr>
        <w:p w:rsidR="00D765E1" w:rsidRPr="00E37A1A" w:rsidRDefault="00D765E1" w:rsidP="005C45FC">
          <w:pPr>
            <w:pStyle w:val="Footer"/>
            <w:jc w:val="right"/>
            <w:rPr>
              <w:rFonts w:cs="Arial"/>
              <w:color w:val="808080" w:themeColor="background1" w:themeShade="80"/>
              <w:sz w:val="18"/>
              <w:szCs w:val="18"/>
            </w:rPr>
          </w:pPr>
        </w:p>
      </w:tc>
    </w:tr>
    <w:tr w:rsidR="00D765E1" w:rsidTr="00A14753">
      <w:trPr>
        <w:trHeight w:val="283"/>
      </w:trPr>
      <w:tc>
        <w:tcPr>
          <w:tcW w:w="1074" w:type="pct"/>
          <w:vAlign w:val="center"/>
        </w:tcPr>
        <w:sdt>
          <w:sdtPr>
            <w:rPr>
              <w:rFonts w:cs="Arial"/>
              <w:color w:val="808080" w:themeColor="background1" w:themeShade="80"/>
              <w:sz w:val="18"/>
              <w:szCs w:val="18"/>
            </w:rPr>
            <w:id w:val="2117398806"/>
            <w:lock w:val="sdtContentLocked"/>
            <w:text/>
          </w:sdtPr>
          <w:sdtEndPr/>
          <w:sdtContent>
            <w:p w:rsidR="00D765E1" w:rsidRPr="00E37A1A" w:rsidRDefault="00D765E1" w:rsidP="00E37A1A">
              <w:pPr>
                <w:pStyle w:val="Footer"/>
                <w:rPr>
                  <w:caps/>
                  <w:color w:val="808080" w:themeColor="background1" w:themeShade="80"/>
                  <w:sz w:val="18"/>
                  <w:szCs w:val="18"/>
                </w:rPr>
              </w:pPr>
              <w:r w:rsidRPr="00E37A1A">
                <w:rPr>
                  <w:rFonts w:cs="Arial"/>
                  <w:color w:val="808080" w:themeColor="background1" w:themeShade="80"/>
                  <w:sz w:val="18"/>
                  <w:szCs w:val="18"/>
                </w:rPr>
                <w:t xml:space="preserve">Security </w:t>
              </w:r>
              <w:r>
                <w:rPr>
                  <w:rFonts w:cs="Arial"/>
                  <w:color w:val="808080" w:themeColor="background1" w:themeShade="80"/>
                  <w:sz w:val="18"/>
                  <w:szCs w:val="18"/>
                </w:rPr>
                <w:t>c</w:t>
              </w:r>
              <w:r w:rsidRPr="00E37A1A">
                <w:rPr>
                  <w:rFonts w:cs="Arial"/>
                  <w:color w:val="808080" w:themeColor="background1" w:themeShade="80"/>
                  <w:sz w:val="18"/>
                  <w:szCs w:val="18"/>
                </w:rPr>
                <w:t>lassification:</w:t>
              </w:r>
            </w:p>
          </w:sdtContent>
        </w:sdt>
      </w:tc>
      <w:tc>
        <w:tcPr>
          <w:tcW w:w="2297" w:type="pct"/>
          <w:vAlign w:val="center"/>
        </w:tcPr>
        <w:sdt>
          <w:sdtPr>
            <w:rPr>
              <w:rFonts w:cs="Arial"/>
              <w:color w:val="808080" w:themeColor="background1" w:themeShade="80"/>
              <w:sz w:val="18"/>
              <w:szCs w:val="18"/>
            </w:rPr>
            <w:id w:val="907654534"/>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p w:rsidR="00D765E1" w:rsidRPr="00E37A1A" w:rsidRDefault="00D765E1" w:rsidP="00E37A1A">
              <w:pPr>
                <w:pStyle w:val="Footer"/>
                <w:rPr>
                  <w:b/>
                  <w:caps/>
                  <w:color w:val="808080" w:themeColor="background1" w:themeShade="80"/>
                  <w:sz w:val="18"/>
                  <w:szCs w:val="18"/>
                </w:rPr>
              </w:pPr>
              <w:r w:rsidRPr="00665BF2">
                <w:rPr>
                  <w:rFonts w:cs="Arial"/>
                  <w:color w:val="808080" w:themeColor="background1" w:themeShade="80"/>
                  <w:sz w:val="18"/>
                  <w:szCs w:val="18"/>
                  <w:highlight w:val="yellow"/>
                </w:rPr>
                <w:t>Official</w:t>
              </w:r>
            </w:p>
          </w:sdtContent>
        </w:sdt>
      </w:tc>
      <w:tc>
        <w:tcPr>
          <w:tcW w:w="1630" w:type="pct"/>
          <w:vAlign w:val="center"/>
        </w:tcPr>
        <w:sdt>
          <w:sdtPr>
            <w:rPr>
              <w:color w:val="808080" w:themeColor="background1" w:themeShade="80"/>
              <w:sz w:val="18"/>
              <w:szCs w:val="18"/>
            </w:rPr>
            <w:id w:val="1238910958"/>
            <w:lock w:val="sdtLocked"/>
          </w:sdtPr>
          <w:sdtEndPr/>
          <w:sdtContent>
            <w:p w:rsidR="00D765E1" w:rsidRPr="00E37A1A" w:rsidRDefault="00D765E1" w:rsidP="00E37A1A">
              <w:pPr>
                <w:pStyle w:val="Footer"/>
                <w:jc w:val="right"/>
                <w:rPr>
                  <w:rFonts w:cs="Arial"/>
                  <w:color w:val="808080" w:themeColor="background1" w:themeShade="80"/>
                  <w:sz w:val="18"/>
                  <w:szCs w:val="18"/>
                </w:rPr>
              </w:pPr>
              <w:r w:rsidRPr="00E37A1A">
                <w:rPr>
                  <w:color w:val="808080" w:themeColor="background1" w:themeShade="80"/>
                  <w:sz w:val="18"/>
                  <w:szCs w:val="18"/>
                </w:rPr>
                <w:t xml:space="preserve">Page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PAGE   \* MERGEFORMAT </w:instrText>
              </w:r>
              <w:r w:rsidRPr="00E37A1A">
                <w:rPr>
                  <w:color w:val="808080" w:themeColor="background1" w:themeShade="80"/>
                  <w:sz w:val="18"/>
                  <w:szCs w:val="18"/>
                </w:rPr>
                <w:fldChar w:fldCharType="separate"/>
              </w:r>
              <w:r w:rsidR="007741FC">
                <w:rPr>
                  <w:noProof/>
                  <w:color w:val="808080" w:themeColor="background1" w:themeShade="80"/>
                  <w:sz w:val="18"/>
                  <w:szCs w:val="18"/>
                </w:rPr>
                <w:t>1</w:t>
              </w:r>
              <w:r w:rsidRPr="00E37A1A">
                <w:rPr>
                  <w:color w:val="808080" w:themeColor="background1" w:themeShade="80"/>
                  <w:sz w:val="18"/>
                  <w:szCs w:val="18"/>
                </w:rPr>
                <w:fldChar w:fldCharType="end"/>
              </w:r>
              <w:r w:rsidRPr="00E37A1A">
                <w:rPr>
                  <w:color w:val="808080" w:themeColor="background1" w:themeShade="80"/>
                  <w:sz w:val="18"/>
                  <w:szCs w:val="18"/>
                </w:rPr>
                <w:t xml:space="preserve"> of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NUMPAGES   \* MERGEFORMAT </w:instrText>
              </w:r>
              <w:r w:rsidRPr="00E37A1A">
                <w:rPr>
                  <w:color w:val="808080" w:themeColor="background1" w:themeShade="80"/>
                  <w:sz w:val="18"/>
                  <w:szCs w:val="18"/>
                </w:rPr>
                <w:fldChar w:fldCharType="separate"/>
              </w:r>
              <w:r w:rsidR="007741FC">
                <w:rPr>
                  <w:noProof/>
                  <w:color w:val="808080" w:themeColor="background1" w:themeShade="80"/>
                  <w:sz w:val="18"/>
                  <w:szCs w:val="18"/>
                </w:rPr>
                <w:t>6</w:t>
              </w:r>
              <w:r w:rsidRPr="00E37A1A">
                <w:rPr>
                  <w:color w:val="808080" w:themeColor="background1" w:themeShade="80"/>
                  <w:sz w:val="18"/>
                  <w:szCs w:val="18"/>
                </w:rPr>
                <w:fldChar w:fldCharType="end"/>
              </w:r>
            </w:p>
          </w:sdtContent>
        </w:sdt>
      </w:tc>
    </w:tr>
  </w:tbl>
  <w:p w:rsidR="00D765E1" w:rsidRPr="004C4588" w:rsidRDefault="00D765E1" w:rsidP="00A2113C">
    <w:pPr>
      <w:pStyle w:val="Footer"/>
      <w:rPr>
        <w:b/>
        <w:cap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D7" w:rsidRDefault="00C53AD7" w:rsidP="006E7CFE">
      <w:r>
        <w:separator/>
      </w:r>
    </w:p>
  </w:footnote>
  <w:footnote w:type="continuationSeparator" w:id="0">
    <w:p w:rsidR="00C53AD7" w:rsidRDefault="00C53AD7" w:rsidP="006E7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5E1" w:rsidRDefault="00D765E1" w:rsidP="005547C0">
    <w:pPr>
      <w:pStyle w:val="Header"/>
      <w:pBdr>
        <w:bottom w:val="single" w:sz="8" w:space="1" w:color="003E7E"/>
      </w:pBdr>
      <w:spacing w:line="276" w:lineRule="auto"/>
      <w:ind w:right="-1"/>
      <w:jc w:val="right"/>
    </w:pPr>
    <w:r w:rsidRPr="00A5348C">
      <w:rPr>
        <w:caps/>
        <w:color w:val="808080" w:themeColor="background1" w:themeShade="80"/>
        <w:sz w:val="18"/>
        <w:szCs w:val="18"/>
      </w:rPr>
      <w:t xml:space="preserve">Security classification: </w:t>
    </w:r>
    <w:sdt>
      <w:sdtPr>
        <w:rPr>
          <w:caps/>
          <w:color w:val="808080" w:themeColor="background1" w:themeShade="80"/>
          <w:sz w:val="18"/>
          <w:szCs w:val="18"/>
        </w:rPr>
        <w:id w:val="1226878025"/>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r w:rsidRPr="00ED2445">
          <w:rPr>
            <w:caps/>
            <w:color w:val="808080" w:themeColor="background1" w:themeShade="80"/>
            <w:sz w:val="18"/>
            <w:szCs w:val="18"/>
            <w:highlight w:val="yellow"/>
          </w:rPr>
          <w:t>OFFICIAL</w:t>
        </w:r>
      </w:sdtContent>
    </w:sdt>
    <w:r w:rsidRPr="004C4588">
      <w:rPr>
        <w:b/>
        <w:color w:val="808080" w:themeColor="background1" w:themeShade="80"/>
      </w:rPr>
      <w:br/>
    </w:r>
    <w:sdt>
      <w:sdtPr>
        <w:id w:val="-631015312"/>
        <w:lock w:val="sdtLocked"/>
      </w:sdtPr>
      <w:sdtEndPr/>
      <w:sdtContent>
        <w:r>
          <w:t>Out of Court Disposal Scrutiny Panel</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5E1" w:rsidRPr="00A14753" w:rsidRDefault="00D765E1" w:rsidP="00A14753">
    <w:pPr>
      <w:pStyle w:val="Header"/>
      <w:jc w:val="center"/>
      <w:rPr>
        <w:caps/>
        <w:color w:val="808080" w:themeColor="background1" w:themeShade="80"/>
        <w:sz w:val="18"/>
        <w:szCs w:val="18"/>
      </w:rPr>
    </w:pPr>
    <w:r w:rsidRPr="004C4588">
      <w:rPr>
        <w:noProof/>
        <w:color w:val="808080" w:themeColor="background1" w:themeShade="80"/>
        <w:lang w:eastAsia="en-GB"/>
      </w:rPr>
      <w:drawing>
        <wp:anchor distT="0" distB="0" distL="114300" distR="114300" simplePos="0" relativeHeight="251659264" behindDoc="1" locked="0" layoutInCell="1" allowOverlap="1" wp14:anchorId="6B56097A" wp14:editId="5EB68FFE">
          <wp:simplePos x="0" y="0"/>
          <wp:positionH relativeFrom="margin">
            <wp:align>right</wp:align>
          </wp:positionH>
          <wp:positionV relativeFrom="paragraph">
            <wp:posOffset>71755</wp:posOffset>
          </wp:positionV>
          <wp:extent cx="779659" cy="942391"/>
          <wp:effectExtent l="0" t="0" r="1905" b="0"/>
          <wp:wrapNone/>
          <wp:docPr id="3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659" cy="942391"/>
                  </a:xfrm>
                  <a:prstGeom prst="rect">
                    <a:avLst/>
                  </a:prstGeom>
                </pic:spPr>
              </pic:pic>
            </a:graphicData>
          </a:graphic>
          <wp14:sizeRelH relativeFrom="page">
            <wp14:pctWidth>0</wp14:pctWidth>
          </wp14:sizeRelH>
          <wp14:sizeRelV relativeFrom="page">
            <wp14:pctHeight>0</wp14:pctHeight>
          </wp14:sizeRelV>
        </wp:anchor>
      </w:drawing>
    </w:r>
    <w:r w:rsidRPr="00A5348C">
      <w:rPr>
        <w:caps/>
        <w:color w:val="808080" w:themeColor="background1" w:themeShade="80"/>
        <w:sz w:val="18"/>
        <w:szCs w:val="18"/>
      </w:rPr>
      <w:t xml:space="preserve">Security classification: </w:t>
    </w:r>
    <w:sdt>
      <w:sdtPr>
        <w:rPr>
          <w:caps/>
          <w:color w:val="808080" w:themeColor="background1" w:themeShade="80"/>
          <w:sz w:val="18"/>
          <w:szCs w:val="18"/>
        </w:rPr>
        <w:id w:val="629665302"/>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r w:rsidRPr="00ED2445">
          <w:rPr>
            <w:caps/>
            <w:color w:val="808080" w:themeColor="background1" w:themeShade="80"/>
            <w:sz w:val="18"/>
            <w:szCs w:val="18"/>
            <w:highlight w:val="yellow"/>
          </w:rPr>
          <w:t>OFFICIAL</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51AF3"/>
    <w:multiLevelType w:val="hybridMultilevel"/>
    <w:tmpl w:val="BF9081D8"/>
    <w:lvl w:ilvl="0" w:tplc="A1A6F8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1652A"/>
    <w:multiLevelType w:val="hybridMultilevel"/>
    <w:tmpl w:val="5FE2DB3C"/>
    <w:lvl w:ilvl="0" w:tplc="0D84DAE2">
      <w:start w:val="1"/>
      <w:numFmt w:val="bullet"/>
      <w:pStyle w:val="ListParagraph"/>
      <w:lvlText w:val=""/>
      <w:lvlJc w:val="left"/>
      <w:pPr>
        <w:ind w:left="144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426205B"/>
    <w:multiLevelType w:val="hybridMultilevel"/>
    <w:tmpl w:val="722A5182"/>
    <w:lvl w:ilvl="0" w:tplc="623C0CEC">
      <w:numFmt w:val="bullet"/>
      <w:lvlText w:val="-"/>
      <w:lvlJc w:val="left"/>
      <w:pPr>
        <w:ind w:left="144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FD0216"/>
    <w:multiLevelType w:val="hybridMultilevel"/>
    <w:tmpl w:val="64A8E1D2"/>
    <w:lvl w:ilvl="0" w:tplc="D03661C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990132"/>
    <w:multiLevelType w:val="hybridMultilevel"/>
    <w:tmpl w:val="16783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DB7FC1"/>
    <w:multiLevelType w:val="hybridMultilevel"/>
    <w:tmpl w:val="C218A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F22B81"/>
    <w:multiLevelType w:val="hybridMultilevel"/>
    <w:tmpl w:val="25C4449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112AF0"/>
    <w:multiLevelType w:val="hybridMultilevel"/>
    <w:tmpl w:val="3C307A1A"/>
    <w:lvl w:ilvl="0" w:tplc="2222C8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6D3CF9"/>
    <w:multiLevelType w:val="hybridMultilevel"/>
    <w:tmpl w:val="6552989A"/>
    <w:lvl w:ilvl="0" w:tplc="FFB0C3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E2B6E"/>
    <w:multiLevelType w:val="hybridMultilevel"/>
    <w:tmpl w:val="F20C3E8C"/>
    <w:lvl w:ilvl="0" w:tplc="71BA79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4C71D7"/>
    <w:multiLevelType w:val="hybridMultilevel"/>
    <w:tmpl w:val="342831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D629C"/>
    <w:multiLevelType w:val="hybridMultilevel"/>
    <w:tmpl w:val="E482F706"/>
    <w:lvl w:ilvl="0" w:tplc="4A0E8C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1"/>
  </w:num>
  <w:num w:numId="5">
    <w:abstractNumId w:val="7"/>
  </w:num>
  <w:num w:numId="6">
    <w:abstractNumId w:val="8"/>
  </w:num>
  <w:num w:numId="7">
    <w:abstractNumId w:val="11"/>
  </w:num>
  <w:num w:numId="8">
    <w:abstractNumId w:val="6"/>
  </w:num>
  <w:num w:numId="9">
    <w:abstractNumId w:val="0"/>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efaultTableStyle w:val="Style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CFE"/>
    <w:rsid w:val="00000DA6"/>
    <w:rsid w:val="0001539B"/>
    <w:rsid w:val="00017B2E"/>
    <w:rsid w:val="00017DBE"/>
    <w:rsid w:val="000502E2"/>
    <w:rsid w:val="000545E1"/>
    <w:rsid w:val="00055F2F"/>
    <w:rsid w:val="000608CE"/>
    <w:rsid w:val="00062A2F"/>
    <w:rsid w:val="0006315C"/>
    <w:rsid w:val="00063FD6"/>
    <w:rsid w:val="00065147"/>
    <w:rsid w:val="00091622"/>
    <w:rsid w:val="000934CB"/>
    <w:rsid w:val="00094EE6"/>
    <w:rsid w:val="00095800"/>
    <w:rsid w:val="000A61AD"/>
    <w:rsid w:val="000B2C34"/>
    <w:rsid w:val="000B2F80"/>
    <w:rsid w:val="000B5763"/>
    <w:rsid w:val="000D2F8B"/>
    <w:rsid w:val="000E1A9A"/>
    <w:rsid w:val="000E257B"/>
    <w:rsid w:val="000E25C6"/>
    <w:rsid w:val="000E5C39"/>
    <w:rsid w:val="000F3922"/>
    <w:rsid w:val="000F4158"/>
    <w:rsid w:val="000F664F"/>
    <w:rsid w:val="0010563B"/>
    <w:rsid w:val="00117495"/>
    <w:rsid w:val="00123879"/>
    <w:rsid w:val="00130DD4"/>
    <w:rsid w:val="00132661"/>
    <w:rsid w:val="00141108"/>
    <w:rsid w:val="00147370"/>
    <w:rsid w:val="00160610"/>
    <w:rsid w:val="00161371"/>
    <w:rsid w:val="0018250B"/>
    <w:rsid w:val="00184252"/>
    <w:rsid w:val="00187648"/>
    <w:rsid w:val="00192414"/>
    <w:rsid w:val="00193A42"/>
    <w:rsid w:val="001A4EB6"/>
    <w:rsid w:val="001A6EFA"/>
    <w:rsid w:val="001B043D"/>
    <w:rsid w:val="001C0BFD"/>
    <w:rsid w:val="001C0D99"/>
    <w:rsid w:val="001F0632"/>
    <w:rsid w:val="001F4C20"/>
    <w:rsid w:val="001F593A"/>
    <w:rsid w:val="001F5A2E"/>
    <w:rsid w:val="0020207E"/>
    <w:rsid w:val="0020684E"/>
    <w:rsid w:val="002103BC"/>
    <w:rsid w:val="00214DFF"/>
    <w:rsid w:val="00215B00"/>
    <w:rsid w:val="002254D5"/>
    <w:rsid w:val="002469D7"/>
    <w:rsid w:val="0025004A"/>
    <w:rsid w:val="0025440A"/>
    <w:rsid w:val="00287FA8"/>
    <w:rsid w:val="00290DD3"/>
    <w:rsid w:val="00292C0F"/>
    <w:rsid w:val="002962ED"/>
    <w:rsid w:val="002A0F81"/>
    <w:rsid w:val="002B5390"/>
    <w:rsid w:val="002C07D8"/>
    <w:rsid w:val="002D395C"/>
    <w:rsid w:val="002D7024"/>
    <w:rsid w:val="002E1DFD"/>
    <w:rsid w:val="002E6227"/>
    <w:rsid w:val="002E7C0A"/>
    <w:rsid w:val="002F0685"/>
    <w:rsid w:val="002F5B6E"/>
    <w:rsid w:val="002F6FDB"/>
    <w:rsid w:val="003100E8"/>
    <w:rsid w:val="0031788D"/>
    <w:rsid w:val="003206BC"/>
    <w:rsid w:val="00322CF5"/>
    <w:rsid w:val="0032720A"/>
    <w:rsid w:val="00330B8A"/>
    <w:rsid w:val="00341EE3"/>
    <w:rsid w:val="00350535"/>
    <w:rsid w:val="00360AA8"/>
    <w:rsid w:val="00366182"/>
    <w:rsid w:val="00372B5C"/>
    <w:rsid w:val="00374B5B"/>
    <w:rsid w:val="00380EBD"/>
    <w:rsid w:val="003816EC"/>
    <w:rsid w:val="00386863"/>
    <w:rsid w:val="00386924"/>
    <w:rsid w:val="003D65E5"/>
    <w:rsid w:val="003F1162"/>
    <w:rsid w:val="003F6B44"/>
    <w:rsid w:val="003F6BA0"/>
    <w:rsid w:val="00401BE3"/>
    <w:rsid w:val="00410705"/>
    <w:rsid w:val="00415016"/>
    <w:rsid w:val="00420DF2"/>
    <w:rsid w:val="0042454F"/>
    <w:rsid w:val="0044250F"/>
    <w:rsid w:val="004438B2"/>
    <w:rsid w:val="004443FE"/>
    <w:rsid w:val="00444595"/>
    <w:rsid w:val="00447A09"/>
    <w:rsid w:val="004551EF"/>
    <w:rsid w:val="004569D7"/>
    <w:rsid w:val="0046308A"/>
    <w:rsid w:val="004667CA"/>
    <w:rsid w:val="00493E48"/>
    <w:rsid w:val="004A4101"/>
    <w:rsid w:val="004A48BF"/>
    <w:rsid w:val="004C4588"/>
    <w:rsid w:val="004C5DC6"/>
    <w:rsid w:val="004C7E20"/>
    <w:rsid w:val="004E2887"/>
    <w:rsid w:val="004E3FB4"/>
    <w:rsid w:val="004F7BA1"/>
    <w:rsid w:val="004F7ED8"/>
    <w:rsid w:val="00516C9B"/>
    <w:rsid w:val="0052743A"/>
    <w:rsid w:val="00540154"/>
    <w:rsid w:val="00541E26"/>
    <w:rsid w:val="00547C75"/>
    <w:rsid w:val="005547C0"/>
    <w:rsid w:val="005576EB"/>
    <w:rsid w:val="00564100"/>
    <w:rsid w:val="005641E0"/>
    <w:rsid w:val="00565ACD"/>
    <w:rsid w:val="00566634"/>
    <w:rsid w:val="005673FB"/>
    <w:rsid w:val="00567CD9"/>
    <w:rsid w:val="00571937"/>
    <w:rsid w:val="005733F5"/>
    <w:rsid w:val="0058181A"/>
    <w:rsid w:val="00596697"/>
    <w:rsid w:val="005A1482"/>
    <w:rsid w:val="005C45FC"/>
    <w:rsid w:val="005D0837"/>
    <w:rsid w:val="005E0077"/>
    <w:rsid w:val="005E2244"/>
    <w:rsid w:val="005E7D9A"/>
    <w:rsid w:val="0060055D"/>
    <w:rsid w:val="00605FD0"/>
    <w:rsid w:val="006223F5"/>
    <w:rsid w:val="00651290"/>
    <w:rsid w:val="00653D27"/>
    <w:rsid w:val="006614E5"/>
    <w:rsid w:val="00665BF2"/>
    <w:rsid w:val="006854CA"/>
    <w:rsid w:val="00685BFD"/>
    <w:rsid w:val="006866C0"/>
    <w:rsid w:val="00691125"/>
    <w:rsid w:val="006A1863"/>
    <w:rsid w:val="006B098F"/>
    <w:rsid w:val="006B3264"/>
    <w:rsid w:val="006D08EC"/>
    <w:rsid w:val="006D5321"/>
    <w:rsid w:val="006D5952"/>
    <w:rsid w:val="006D74F3"/>
    <w:rsid w:val="006E7CFE"/>
    <w:rsid w:val="00721021"/>
    <w:rsid w:val="00723156"/>
    <w:rsid w:val="00727907"/>
    <w:rsid w:val="00730955"/>
    <w:rsid w:val="00744492"/>
    <w:rsid w:val="007460E2"/>
    <w:rsid w:val="00747461"/>
    <w:rsid w:val="0075544F"/>
    <w:rsid w:val="00760372"/>
    <w:rsid w:val="00761BEF"/>
    <w:rsid w:val="0077271E"/>
    <w:rsid w:val="007741FC"/>
    <w:rsid w:val="00776425"/>
    <w:rsid w:val="00782078"/>
    <w:rsid w:val="00782316"/>
    <w:rsid w:val="007A6CDB"/>
    <w:rsid w:val="007A72C9"/>
    <w:rsid w:val="007A7C2D"/>
    <w:rsid w:val="007B227F"/>
    <w:rsid w:val="007B40CE"/>
    <w:rsid w:val="007D207E"/>
    <w:rsid w:val="007E0B88"/>
    <w:rsid w:val="007F0AFE"/>
    <w:rsid w:val="007F1392"/>
    <w:rsid w:val="007F5344"/>
    <w:rsid w:val="008006B8"/>
    <w:rsid w:val="0080116B"/>
    <w:rsid w:val="0080538F"/>
    <w:rsid w:val="008062E7"/>
    <w:rsid w:val="00811BD0"/>
    <w:rsid w:val="008158FD"/>
    <w:rsid w:val="00824BBD"/>
    <w:rsid w:val="00825CAD"/>
    <w:rsid w:val="00833EDE"/>
    <w:rsid w:val="00842F5B"/>
    <w:rsid w:val="00855C23"/>
    <w:rsid w:val="00856463"/>
    <w:rsid w:val="00862D2B"/>
    <w:rsid w:val="00867DF8"/>
    <w:rsid w:val="00870E1B"/>
    <w:rsid w:val="00871C70"/>
    <w:rsid w:val="00881DCA"/>
    <w:rsid w:val="008949D0"/>
    <w:rsid w:val="008A05C3"/>
    <w:rsid w:val="008A066E"/>
    <w:rsid w:val="008A3FCE"/>
    <w:rsid w:val="008B0CA6"/>
    <w:rsid w:val="008B4D52"/>
    <w:rsid w:val="008D518A"/>
    <w:rsid w:val="008F7D6E"/>
    <w:rsid w:val="00906DA5"/>
    <w:rsid w:val="00912B75"/>
    <w:rsid w:val="00913216"/>
    <w:rsid w:val="009277D9"/>
    <w:rsid w:val="00927DAD"/>
    <w:rsid w:val="00931C8A"/>
    <w:rsid w:val="0095132D"/>
    <w:rsid w:val="00962F2A"/>
    <w:rsid w:val="00974EAE"/>
    <w:rsid w:val="009923B9"/>
    <w:rsid w:val="00996177"/>
    <w:rsid w:val="009B4731"/>
    <w:rsid w:val="009B55F6"/>
    <w:rsid w:val="009C366A"/>
    <w:rsid w:val="009C5900"/>
    <w:rsid w:val="009D1A40"/>
    <w:rsid w:val="009E1070"/>
    <w:rsid w:val="009E55AB"/>
    <w:rsid w:val="00A00AF4"/>
    <w:rsid w:val="00A0689B"/>
    <w:rsid w:val="00A14753"/>
    <w:rsid w:val="00A2113C"/>
    <w:rsid w:val="00A214EF"/>
    <w:rsid w:val="00A2299A"/>
    <w:rsid w:val="00A35B93"/>
    <w:rsid w:val="00A37F08"/>
    <w:rsid w:val="00A45F6F"/>
    <w:rsid w:val="00A5348C"/>
    <w:rsid w:val="00A54C10"/>
    <w:rsid w:val="00A57CAB"/>
    <w:rsid w:val="00A71AC0"/>
    <w:rsid w:val="00A80AA6"/>
    <w:rsid w:val="00A844C6"/>
    <w:rsid w:val="00A924BD"/>
    <w:rsid w:val="00A93DB9"/>
    <w:rsid w:val="00AB7DA9"/>
    <w:rsid w:val="00AD497C"/>
    <w:rsid w:val="00AE0869"/>
    <w:rsid w:val="00AE46D5"/>
    <w:rsid w:val="00AE6DE3"/>
    <w:rsid w:val="00AE7E98"/>
    <w:rsid w:val="00AF1734"/>
    <w:rsid w:val="00B1500A"/>
    <w:rsid w:val="00B23B37"/>
    <w:rsid w:val="00B35D19"/>
    <w:rsid w:val="00B462E7"/>
    <w:rsid w:val="00B51BF7"/>
    <w:rsid w:val="00B53BD4"/>
    <w:rsid w:val="00B54B4B"/>
    <w:rsid w:val="00B57447"/>
    <w:rsid w:val="00B6320B"/>
    <w:rsid w:val="00B6618E"/>
    <w:rsid w:val="00B71880"/>
    <w:rsid w:val="00B72877"/>
    <w:rsid w:val="00B77867"/>
    <w:rsid w:val="00B820DC"/>
    <w:rsid w:val="00B9725C"/>
    <w:rsid w:val="00BC1229"/>
    <w:rsid w:val="00BC29F3"/>
    <w:rsid w:val="00BC5DB6"/>
    <w:rsid w:val="00BC7FB4"/>
    <w:rsid w:val="00BD3D77"/>
    <w:rsid w:val="00BF4DA5"/>
    <w:rsid w:val="00BF797D"/>
    <w:rsid w:val="00C01D98"/>
    <w:rsid w:val="00C02D48"/>
    <w:rsid w:val="00C10F09"/>
    <w:rsid w:val="00C245A6"/>
    <w:rsid w:val="00C27A3B"/>
    <w:rsid w:val="00C30EFA"/>
    <w:rsid w:val="00C37770"/>
    <w:rsid w:val="00C37A3F"/>
    <w:rsid w:val="00C41D19"/>
    <w:rsid w:val="00C42DF8"/>
    <w:rsid w:val="00C433AE"/>
    <w:rsid w:val="00C53AD6"/>
    <w:rsid w:val="00C53AD7"/>
    <w:rsid w:val="00C562F0"/>
    <w:rsid w:val="00C57EB0"/>
    <w:rsid w:val="00C75504"/>
    <w:rsid w:val="00C82FB2"/>
    <w:rsid w:val="00C90224"/>
    <w:rsid w:val="00C92021"/>
    <w:rsid w:val="00C92AA7"/>
    <w:rsid w:val="00C93EA6"/>
    <w:rsid w:val="00CD2D42"/>
    <w:rsid w:val="00CD33B3"/>
    <w:rsid w:val="00D06F7C"/>
    <w:rsid w:val="00D11042"/>
    <w:rsid w:val="00D20AEA"/>
    <w:rsid w:val="00D31381"/>
    <w:rsid w:val="00D36751"/>
    <w:rsid w:val="00D37111"/>
    <w:rsid w:val="00D41A63"/>
    <w:rsid w:val="00D41C75"/>
    <w:rsid w:val="00D4674A"/>
    <w:rsid w:val="00D5083B"/>
    <w:rsid w:val="00D52C65"/>
    <w:rsid w:val="00D655D1"/>
    <w:rsid w:val="00D7256D"/>
    <w:rsid w:val="00D7454A"/>
    <w:rsid w:val="00D765E1"/>
    <w:rsid w:val="00D76C1B"/>
    <w:rsid w:val="00D9138D"/>
    <w:rsid w:val="00D92810"/>
    <w:rsid w:val="00D93AB8"/>
    <w:rsid w:val="00DA5E7C"/>
    <w:rsid w:val="00DB0A09"/>
    <w:rsid w:val="00DB5BD1"/>
    <w:rsid w:val="00DD3562"/>
    <w:rsid w:val="00DD56E6"/>
    <w:rsid w:val="00DD6CDB"/>
    <w:rsid w:val="00DE322A"/>
    <w:rsid w:val="00E014D2"/>
    <w:rsid w:val="00E04120"/>
    <w:rsid w:val="00E04F61"/>
    <w:rsid w:val="00E06B0A"/>
    <w:rsid w:val="00E1146F"/>
    <w:rsid w:val="00E204F5"/>
    <w:rsid w:val="00E217D3"/>
    <w:rsid w:val="00E228F4"/>
    <w:rsid w:val="00E261CD"/>
    <w:rsid w:val="00E37A1A"/>
    <w:rsid w:val="00E417C3"/>
    <w:rsid w:val="00E430F3"/>
    <w:rsid w:val="00E44319"/>
    <w:rsid w:val="00E55BD2"/>
    <w:rsid w:val="00E57969"/>
    <w:rsid w:val="00E64FB4"/>
    <w:rsid w:val="00E90B39"/>
    <w:rsid w:val="00EB39AC"/>
    <w:rsid w:val="00EC292B"/>
    <w:rsid w:val="00ED2445"/>
    <w:rsid w:val="00ED3BC5"/>
    <w:rsid w:val="00ED67EE"/>
    <w:rsid w:val="00ED68B6"/>
    <w:rsid w:val="00EE2F7B"/>
    <w:rsid w:val="00EE45BB"/>
    <w:rsid w:val="00EE6799"/>
    <w:rsid w:val="00EF6A86"/>
    <w:rsid w:val="00F01595"/>
    <w:rsid w:val="00F17CC4"/>
    <w:rsid w:val="00F216CE"/>
    <w:rsid w:val="00F21CAD"/>
    <w:rsid w:val="00F2253D"/>
    <w:rsid w:val="00F254F1"/>
    <w:rsid w:val="00F36CB1"/>
    <w:rsid w:val="00F403BC"/>
    <w:rsid w:val="00F45A4F"/>
    <w:rsid w:val="00F5105D"/>
    <w:rsid w:val="00F53D2A"/>
    <w:rsid w:val="00F62F26"/>
    <w:rsid w:val="00F72E75"/>
    <w:rsid w:val="00F73572"/>
    <w:rsid w:val="00F7578F"/>
    <w:rsid w:val="00F77FCA"/>
    <w:rsid w:val="00F902D5"/>
    <w:rsid w:val="00F92BB3"/>
    <w:rsid w:val="00F95ABA"/>
    <w:rsid w:val="00F97A40"/>
    <w:rsid w:val="00FA35C2"/>
    <w:rsid w:val="00FA4777"/>
    <w:rsid w:val="00FA706C"/>
    <w:rsid w:val="00FB2136"/>
    <w:rsid w:val="00FC1353"/>
    <w:rsid w:val="00FD1F8A"/>
    <w:rsid w:val="00FD7275"/>
    <w:rsid w:val="00FE21EF"/>
    <w:rsid w:val="00FF05F4"/>
    <w:rsid w:val="00FF08D0"/>
    <w:rsid w:val="00FF4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20604FD"/>
  <w15:docId w15:val="{BA1EC474-6CA2-444A-BA2E-6957A48C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ED67EE"/>
    <w:pPr>
      <w:spacing w:after="200"/>
    </w:pPr>
    <w:rPr>
      <w:rFonts w:ascii="Arial" w:hAnsi="Arial"/>
      <w:sz w:val="24"/>
      <w:szCs w:val="24"/>
      <w:lang w:eastAsia="en-US"/>
    </w:rPr>
  </w:style>
  <w:style w:type="paragraph" w:styleId="Heading1">
    <w:name w:val="heading 1"/>
    <w:basedOn w:val="Normal"/>
    <w:next w:val="Normal"/>
    <w:link w:val="Heading1Char"/>
    <w:uiPriority w:val="9"/>
    <w:rsid w:val="00F902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CFE"/>
    <w:pPr>
      <w:tabs>
        <w:tab w:val="center" w:pos="4513"/>
        <w:tab w:val="right" w:pos="9026"/>
      </w:tabs>
    </w:pPr>
  </w:style>
  <w:style w:type="character" w:customStyle="1" w:styleId="HeaderChar">
    <w:name w:val="Header Char"/>
    <w:basedOn w:val="DefaultParagraphFont"/>
    <w:link w:val="Header"/>
    <w:uiPriority w:val="99"/>
    <w:rsid w:val="006E7CFE"/>
    <w:rPr>
      <w:rFonts w:ascii="Arial" w:hAnsi="Arial"/>
      <w:sz w:val="24"/>
      <w:szCs w:val="24"/>
      <w:lang w:eastAsia="en-US"/>
    </w:rPr>
  </w:style>
  <w:style w:type="paragraph" w:styleId="Footer">
    <w:name w:val="footer"/>
    <w:basedOn w:val="Normal"/>
    <w:link w:val="FooterChar"/>
    <w:uiPriority w:val="99"/>
    <w:unhideWhenUsed/>
    <w:rsid w:val="006E7CFE"/>
    <w:pPr>
      <w:tabs>
        <w:tab w:val="center" w:pos="4513"/>
        <w:tab w:val="right" w:pos="9026"/>
      </w:tabs>
    </w:pPr>
  </w:style>
  <w:style w:type="character" w:customStyle="1" w:styleId="FooterChar">
    <w:name w:val="Footer Char"/>
    <w:basedOn w:val="DefaultParagraphFont"/>
    <w:link w:val="Footer"/>
    <w:uiPriority w:val="99"/>
    <w:rsid w:val="006E7CFE"/>
    <w:rPr>
      <w:rFonts w:ascii="Arial" w:hAnsi="Arial"/>
      <w:sz w:val="24"/>
      <w:szCs w:val="24"/>
      <w:lang w:eastAsia="en-US"/>
    </w:rPr>
  </w:style>
  <w:style w:type="paragraph" w:styleId="BalloonText">
    <w:name w:val="Balloon Text"/>
    <w:basedOn w:val="Normal"/>
    <w:link w:val="BalloonTextChar"/>
    <w:uiPriority w:val="99"/>
    <w:semiHidden/>
    <w:unhideWhenUsed/>
    <w:rsid w:val="006E7CFE"/>
    <w:rPr>
      <w:rFonts w:ascii="Tahoma" w:hAnsi="Tahoma" w:cs="Tahoma"/>
      <w:sz w:val="16"/>
      <w:szCs w:val="16"/>
    </w:rPr>
  </w:style>
  <w:style w:type="character" w:customStyle="1" w:styleId="BalloonTextChar">
    <w:name w:val="Balloon Text Char"/>
    <w:basedOn w:val="DefaultParagraphFont"/>
    <w:link w:val="BalloonText"/>
    <w:uiPriority w:val="99"/>
    <w:semiHidden/>
    <w:rsid w:val="006E7CFE"/>
    <w:rPr>
      <w:rFonts w:ascii="Tahoma" w:hAnsi="Tahoma" w:cs="Tahoma"/>
      <w:sz w:val="16"/>
      <w:szCs w:val="16"/>
      <w:lang w:eastAsia="en-US"/>
    </w:rPr>
  </w:style>
  <w:style w:type="character" w:styleId="PlaceholderText">
    <w:name w:val="Placeholder Text"/>
    <w:basedOn w:val="DefaultParagraphFont"/>
    <w:uiPriority w:val="99"/>
    <w:semiHidden/>
    <w:rsid w:val="002F5B6E"/>
    <w:rPr>
      <w:color w:val="808080"/>
    </w:rPr>
  </w:style>
  <w:style w:type="paragraph" w:styleId="ListParagraph">
    <w:name w:val="List Paragraph"/>
    <w:basedOn w:val="Normal"/>
    <w:uiPriority w:val="34"/>
    <w:rsid w:val="00D93AB8"/>
    <w:pPr>
      <w:numPr>
        <w:numId w:val="4"/>
      </w:numPr>
      <w:spacing w:before="200"/>
      <w:ind w:left="851" w:hanging="426"/>
      <w:contextualSpacing/>
    </w:pPr>
  </w:style>
  <w:style w:type="table" w:styleId="TableGrid">
    <w:name w:val="Table Grid"/>
    <w:basedOn w:val="TableNormal"/>
    <w:uiPriority w:val="59"/>
    <w:rsid w:val="00A21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Main Title"/>
    <w:next w:val="Subtitle"/>
    <w:link w:val="TitleChar"/>
    <w:uiPriority w:val="10"/>
    <w:qFormat/>
    <w:rsid w:val="00B54B4B"/>
    <w:pPr>
      <w:spacing w:before="200"/>
    </w:pPr>
    <w:rPr>
      <w:rFonts w:ascii="Arial" w:eastAsiaTheme="majorEastAsia" w:hAnsi="Arial" w:cstheme="majorBidi"/>
      <w:color w:val="EF4135"/>
      <w:spacing w:val="5"/>
      <w:kern w:val="28"/>
      <w:sz w:val="44"/>
      <w:szCs w:val="52"/>
      <w:lang w:eastAsia="en-US"/>
    </w:rPr>
  </w:style>
  <w:style w:type="character" w:customStyle="1" w:styleId="TitleChar">
    <w:name w:val="Title Char"/>
    <w:aliases w:val="Main Title Char"/>
    <w:basedOn w:val="DefaultParagraphFont"/>
    <w:link w:val="Title"/>
    <w:uiPriority w:val="10"/>
    <w:rsid w:val="00B54B4B"/>
    <w:rPr>
      <w:rFonts w:ascii="Arial" w:eastAsiaTheme="majorEastAsia" w:hAnsi="Arial" w:cstheme="majorBidi"/>
      <w:color w:val="EF4135"/>
      <w:spacing w:val="5"/>
      <w:kern w:val="28"/>
      <w:sz w:val="44"/>
      <w:szCs w:val="52"/>
      <w:lang w:eastAsia="en-US"/>
    </w:rPr>
  </w:style>
  <w:style w:type="paragraph" w:styleId="Subtitle">
    <w:name w:val="Subtitle"/>
    <w:aliases w:val="Main Subtitle"/>
    <w:basedOn w:val="Title"/>
    <w:next w:val="Normal"/>
    <w:link w:val="SubtitleChar"/>
    <w:uiPriority w:val="11"/>
    <w:qFormat/>
    <w:rsid w:val="005547C0"/>
    <w:pPr>
      <w:numPr>
        <w:ilvl w:val="1"/>
      </w:numPr>
      <w:pBdr>
        <w:bottom w:val="single" w:sz="8" w:space="11" w:color="003E7E"/>
      </w:pBdr>
      <w:spacing w:before="0" w:after="360"/>
    </w:pPr>
    <w:rPr>
      <w:iCs/>
      <w:color w:val="003E7E"/>
      <w:sz w:val="32"/>
    </w:rPr>
  </w:style>
  <w:style w:type="character" w:customStyle="1" w:styleId="SubtitleChar">
    <w:name w:val="Subtitle Char"/>
    <w:aliases w:val="Main Subtitle Char"/>
    <w:basedOn w:val="DefaultParagraphFont"/>
    <w:link w:val="Subtitle"/>
    <w:uiPriority w:val="11"/>
    <w:rsid w:val="005547C0"/>
    <w:rPr>
      <w:rFonts w:ascii="Arial" w:eastAsiaTheme="majorEastAsia" w:hAnsi="Arial" w:cstheme="majorBidi"/>
      <w:iCs/>
      <w:color w:val="003E7E"/>
      <w:spacing w:val="5"/>
      <w:kern w:val="28"/>
      <w:sz w:val="32"/>
      <w:szCs w:val="52"/>
      <w:lang w:eastAsia="en-US"/>
    </w:rPr>
  </w:style>
  <w:style w:type="character" w:styleId="SubtleEmphasis">
    <w:name w:val="Subtle Emphasis"/>
    <w:basedOn w:val="DefaultParagraphFont"/>
    <w:uiPriority w:val="19"/>
    <w:rsid w:val="00B54B4B"/>
    <w:rPr>
      <w:rFonts w:ascii="Arial" w:hAnsi="Arial"/>
      <w:i w:val="0"/>
      <w:iCs/>
      <w:color w:val="003E7E"/>
      <w:sz w:val="28"/>
    </w:rPr>
  </w:style>
  <w:style w:type="character" w:styleId="Strong">
    <w:name w:val="Strong"/>
    <w:basedOn w:val="DefaultParagraphFont"/>
    <w:uiPriority w:val="22"/>
    <w:rsid w:val="00B54B4B"/>
    <w:rPr>
      <w:b/>
      <w:bCs/>
    </w:rPr>
  </w:style>
  <w:style w:type="character" w:styleId="BookTitle">
    <w:name w:val="Book Title"/>
    <w:basedOn w:val="DefaultParagraphFont"/>
    <w:uiPriority w:val="33"/>
    <w:rsid w:val="00B54B4B"/>
    <w:rPr>
      <w:b/>
      <w:bCs/>
      <w:smallCaps/>
      <w:spacing w:val="5"/>
    </w:rPr>
  </w:style>
  <w:style w:type="paragraph" w:customStyle="1" w:styleId="BodyHeadings">
    <w:name w:val="Body Headings"/>
    <w:basedOn w:val="Normal"/>
    <w:next w:val="Normal"/>
    <w:link w:val="BodyHeadingsChar"/>
    <w:rsid w:val="00A45F6F"/>
    <w:pPr>
      <w:spacing w:before="360"/>
    </w:pPr>
    <w:rPr>
      <w:color w:val="003E7E"/>
      <w:sz w:val="28"/>
    </w:rPr>
  </w:style>
  <w:style w:type="character" w:customStyle="1" w:styleId="BodyHeadingsChar">
    <w:name w:val="Body Headings Char"/>
    <w:basedOn w:val="DefaultParagraphFont"/>
    <w:link w:val="BodyHeadings"/>
    <w:rsid w:val="00A45F6F"/>
    <w:rPr>
      <w:rFonts w:ascii="Arial" w:hAnsi="Arial"/>
      <w:color w:val="003E7E"/>
      <w:sz w:val="28"/>
      <w:szCs w:val="24"/>
      <w:lang w:eastAsia="en-US"/>
    </w:rPr>
  </w:style>
  <w:style w:type="table" w:customStyle="1" w:styleId="GC1">
    <w:name w:val="GC 1"/>
    <w:basedOn w:val="TableNormal"/>
    <w:uiPriority w:val="99"/>
    <w:rsid w:val="00E04120"/>
    <w:pPr>
      <w:ind w:left="57" w:right="57"/>
      <w:contextualSpacing/>
    </w:pPr>
    <w:rPr>
      <w:rFonts w:ascii="Arial" w:hAnsi="Arial"/>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rPr>
      <w:cantSplit/>
    </w:trPr>
    <w:tcPr>
      <w:vAlign w:val="center"/>
    </w:tcPr>
    <w:tblStylePr w:type="firstRow">
      <w:pPr>
        <w:wordWrap/>
        <w:spacing w:beforeLines="0" w:before="100" w:beforeAutospacing="1" w:afterLines="0" w:after="100" w:afterAutospacing="1"/>
        <w:ind w:leftChars="0" w:left="0" w:rightChars="0" w:right="0"/>
        <w:jc w:val="left"/>
      </w:pPr>
      <w:rPr>
        <w:rFonts w:ascii="Arial" w:hAnsi="Arial"/>
        <w:color w:val="FFFFFF" w:themeColor="background1"/>
        <w:spacing w:val="0"/>
        <w:position w:val="0"/>
        <w:sz w:val="24"/>
      </w:rPr>
      <w:tblPr/>
      <w:tcPr>
        <w:tcBorders>
          <w:top w:val="nil"/>
          <w:left w:val="nil"/>
          <w:bottom w:val="nil"/>
          <w:right w:val="nil"/>
          <w:insideH w:val="nil"/>
          <w:insideV w:val="nil"/>
          <w:tl2br w:val="nil"/>
          <w:tr2bl w:val="nil"/>
        </w:tcBorders>
        <w:shd w:val="clear" w:color="auto" w:fill="1F497D" w:themeFill="text2"/>
      </w:tcPr>
    </w:tblStylePr>
    <w:tblStylePr w:type="firstCol">
      <w:pPr>
        <w:wordWrap/>
        <w:jc w:val="left"/>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wordWrap/>
        <w:jc w:val="left"/>
      </w:pPr>
    </w:tblStylePr>
  </w:style>
  <w:style w:type="table" w:styleId="MediumGrid3-Accent1">
    <w:name w:val="Medium Grid 3 Accent 1"/>
    <w:basedOn w:val="TableNormal"/>
    <w:uiPriority w:val="69"/>
    <w:rsid w:val="0014110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tyle1">
    <w:name w:val="Style1"/>
    <w:basedOn w:val="GC1"/>
    <w:uiPriority w:val="99"/>
    <w:rsid w:val="004C7E20"/>
    <w:pPr>
      <w:spacing w:before="100" w:beforeAutospacing="1" w:after="100" w:afterAutospacing="1"/>
    </w:pPr>
    <w:tblPr/>
    <w:tblStylePr w:type="firstRow">
      <w:pPr>
        <w:wordWrap/>
        <w:spacing w:beforeLines="0" w:before="100" w:beforeAutospacing="1" w:afterLines="0" w:after="100" w:afterAutospacing="1"/>
        <w:ind w:leftChars="0" w:left="0" w:rightChars="0" w:right="0"/>
        <w:jc w:val="left"/>
      </w:pPr>
      <w:rPr>
        <w:rFonts w:ascii="Arial" w:hAnsi="Arial"/>
        <w:color w:val="FFFFFF" w:themeColor="background1"/>
        <w:spacing w:val="0"/>
        <w:position w:val="0"/>
        <w:sz w:val="24"/>
      </w:rPr>
      <w:tblPr/>
      <w:tcPr>
        <w:tcBorders>
          <w:top w:val="nil"/>
          <w:left w:val="nil"/>
          <w:bottom w:val="nil"/>
          <w:right w:val="nil"/>
          <w:insideH w:val="nil"/>
          <w:insideV w:val="nil"/>
          <w:tl2br w:val="nil"/>
          <w:tr2bl w:val="nil"/>
        </w:tcBorders>
        <w:shd w:val="clear" w:color="auto" w:fill="1F497D" w:themeFill="text2"/>
      </w:tcPr>
    </w:tblStylePr>
    <w:tblStylePr w:type="firstCol">
      <w:pPr>
        <w:wordWrap/>
        <w:jc w:val="left"/>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wordWrap/>
        <w:jc w:val="left"/>
      </w:pPr>
    </w:tblStylePr>
  </w:style>
  <w:style w:type="table" w:customStyle="1" w:styleId="Style2">
    <w:name w:val="Style2"/>
    <w:basedOn w:val="GC1"/>
    <w:uiPriority w:val="99"/>
    <w:rsid w:val="004C7E20"/>
    <w:tblPr/>
    <w:tblStylePr w:type="firstRow">
      <w:pPr>
        <w:wordWrap/>
        <w:spacing w:beforeLines="0" w:before="100" w:beforeAutospacing="1" w:afterLines="0" w:after="100" w:afterAutospacing="1"/>
        <w:ind w:leftChars="0" w:left="0" w:rightChars="0" w:right="0"/>
        <w:jc w:val="left"/>
      </w:pPr>
      <w:rPr>
        <w:rFonts w:ascii="Arial" w:hAnsi="Arial"/>
        <w:color w:val="FFFFFF" w:themeColor="background1"/>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1F497D" w:themeFill="text2"/>
      </w:tcPr>
    </w:tblStylePr>
    <w:tblStylePr w:type="firstCol">
      <w:pPr>
        <w:wordWrap/>
        <w:jc w:val="left"/>
      </w:pPr>
      <w:rPr>
        <w:color w:val="FFFFFF" w:themeColor="background1"/>
      </w:rPr>
      <w:tblPr/>
      <w:tcPr>
        <w:tcBorders>
          <w:right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wordWrap/>
        <w:jc w:val="left"/>
      </w:pPr>
    </w:tblStylePr>
  </w:style>
  <w:style w:type="table" w:customStyle="1" w:styleId="Style3">
    <w:name w:val="Style3"/>
    <w:basedOn w:val="GC1"/>
    <w:uiPriority w:val="99"/>
    <w:rsid w:val="00386863"/>
    <w:tblPr/>
    <w:tblStylePr w:type="firstRow">
      <w:pPr>
        <w:wordWrap/>
        <w:spacing w:beforeLines="0" w:before="100" w:beforeAutospacing="1" w:afterLines="0" w:after="100" w:afterAutospacing="1"/>
        <w:ind w:leftChars="0" w:left="0" w:rightChars="0" w:right="0"/>
        <w:jc w:val="center"/>
      </w:pPr>
      <w:rPr>
        <w:rFonts w:ascii="Arial" w:hAnsi="Arial"/>
        <w:color w:val="FFFFFF" w:themeColor="background1"/>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1F497D" w:themeFill="text2"/>
      </w:tcPr>
    </w:tblStylePr>
    <w:tblStylePr w:type="firstCol">
      <w:pPr>
        <w:wordWrap/>
        <w:jc w:val="center"/>
      </w:pPr>
      <w:rPr>
        <w:color w:val="FFFFFF" w:themeColor="background1"/>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wordWrap/>
        <w:jc w:val="center"/>
      </w:pPr>
      <w:rPr>
        <w:color w:val="FFFFFF" w:themeColor="background1"/>
      </w:rPr>
    </w:tblStylePr>
  </w:style>
  <w:style w:type="table" w:customStyle="1" w:styleId="Style4">
    <w:name w:val="Style4"/>
    <w:basedOn w:val="GC1"/>
    <w:uiPriority w:val="99"/>
    <w:rsid w:val="004C7E20"/>
    <w:tblPr/>
    <w:tcPr>
      <w:shd w:val="clear" w:color="auto" w:fill="auto"/>
    </w:tcPr>
    <w:tblStylePr w:type="firstRow">
      <w:pPr>
        <w:wordWrap/>
        <w:spacing w:beforeLines="0" w:before="100" w:beforeAutospacing="1" w:afterLines="0" w:after="100" w:afterAutospacing="1"/>
        <w:ind w:leftChars="0" w:left="0" w:rightChars="0" w:right="0"/>
        <w:jc w:val="left"/>
      </w:pPr>
      <w:rPr>
        <w:rFonts w:ascii="Arial" w:hAnsi="Arial"/>
        <w:color w:val="auto"/>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firstCol">
      <w:pPr>
        <w:wordWrap/>
        <w:jc w:val="left"/>
      </w:pPr>
      <w:rPr>
        <w:color w:val="FFFFFF" w:themeColor="background1"/>
      </w:rPr>
      <w:tblPr/>
      <w:tcPr>
        <w:tcBorders>
          <w:right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shd w:val="clear" w:color="auto" w:fill="F2F2F2" w:themeFill="background1" w:themeFillShade="F2"/>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wordWrap/>
        <w:jc w:val="left"/>
      </w:pPr>
      <w:rPr>
        <w:color w:val="FFFFFF" w:themeColor="background1"/>
      </w:rPr>
      <w:tblPr/>
      <w:tcPr>
        <w:shd w:val="clear" w:color="auto" w:fill="1F497D" w:themeFill="text2"/>
      </w:tcPr>
    </w:tblStylePr>
  </w:style>
  <w:style w:type="paragraph" w:customStyle="1" w:styleId="TinyText">
    <w:name w:val="Tiny Text"/>
    <w:basedOn w:val="Normal"/>
    <w:next w:val="Normal"/>
    <w:link w:val="TinyTextChar"/>
    <w:qFormat/>
    <w:rsid w:val="00D31381"/>
    <w:rPr>
      <w:sz w:val="12"/>
    </w:rPr>
  </w:style>
  <w:style w:type="paragraph" w:customStyle="1" w:styleId="BodyHeading">
    <w:name w:val="Body Heading"/>
    <w:basedOn w:val="Heading1"/>
    <w:next w:val="Normal"/>
    <w:link w:val="BodyHeadingChar"/>
    <w:qFormat/>
    <w:rsid w:val="00F902D5"/>
    <w:pPr>
      <w:spacing w:before="360" w:after="200"/>
    </w:pPr>
    <w:rPr>
      <w:rFonts w:ascii="Arial" w:hAnsi="Arial"/>
      <w:b w:val="0"/>
      <w:color w:val="003E7E"/>
    </w:rPr>
  </w:style>
  <w:style w:type="paragraph" w:styleId="TOC1">
    <w:name w:val="toc 1"/>
    <w:basedOn w:val="Normal"/>
    <w:next w:val="Normal"/>
    <w:autoRedefine/>
    <w:uiPriority w:val="39"/>
    <w:unhideWhenUsed/>
    <w:rsid w:val="00F902D5"/>
    <w:pPr>
      <w:spacing w:after="100"/>
    </w:pPr>
  </w:style>
  <w:style w:type="character" w:customStyle="1" w:styleId="Heading1Char">
    <w:name w:val="Heading 1 Char"/>
    <w:basedOn w:val="DefaultParagraphFont"/>
    <w:link w:val="Heading1"/>
    <w:uiPriority w:val="9"/>
    <w:rsid w:val="00F902D5"/>
    <w:rPr>
      <w:rFonts w:asciiTheme="majorHAnsi" w:eastAsiaTheme="majorEastAsia" w:hAnsiTheme="majorHAnsi" w:cstheme="majorBidi"/>
      <w:b/>
      <w:bCs/>
      <w:color w:val="365F91" w:themeColor="accent1" w:themeShade="BF"/>
      <w:sz w:val="28"/>
      <w:szCs w:val="28"/>
      <w:lang w:eastAsia="en-US"/>
    </w:rPr>
  </w:style>
  <w:style w:type="character" w:customStyle="1" w:styleId="BodyHeadingChar">
    <w:name w:val="Body Heading Char"/>
    <w:basedOn w:val="Heading1Char"/>
    <w:link w:val="BodyHeading"/>
    <w:rsid w:val="00F902D5"/>
    <w:rPr>
      <w:rFonts w:ascii="Arial" w:eastAsiaTheme="majorEastAsia" w:hAnsi="Arial" w:cstheme="majorBidi"/>
      <w:b w:val="0"/>
      <w:bCs/>
      <w:color w:val="003E7E"/>
      <w:sz w:val="28"/>
      <w:szCs w:val="28"/>
      <w:lang w:eastAsia="en-US"/>
    </w:rPr>
  </w:style>
  <w:style w:type="character" w:styleId="Hyperlink">
    <w:name w:val="Hyperlink"/>
    <w:basedOn w:val="DefaultParagraphFont"/>
    <w:uiPriority w:val="99"/>
    <w:unhideWhenUsed/>
    <w:rsid w:val="00F902D5"/>
    <w:rPr>
      <w:color w:val="0000FF" w:themeColor="hyperlink"/>
      <w:u w:val="single"/>
    </w:rPr>
  </w:style>
  <w:style w:type="character" w:customStyle="1" w:styleId="TinyTextChar">
    <w:name w:val="Tiny Text Char"/>
    <w:basedOn w:val="DefaultParagraphFont"/>
    <w:link w:val="TinyText"/>
    <w:rsid w:val="00D31381"/>
    <w:rPr>
      <w:rFonts w:ascii="Arial" w:hAnsi="Arial"/>
      <w:sz w:val="12"/>
      <w:szCs w:val="24"/>
      <w:lang w:eastAsia="en-US"/>
    </w:rPr>
  </w:style>
  <w:style w:type="paragraph" w:styleId="TOCHeading">
    <w:name w:val="TOC Heading"/>
    <w:basedOn w:val="Heading1"/>
    <w:next w:val="Normal"/>
    <w:uiPriority w:val="39"/>
    <w:unhideWhenUsed/>
    <w:rsid w:val="0031788D"/>
    <w:pPr>
      <w:spacing w:line="276" w:lineRule="auto"/>
      <w:outlineLvl w:val="9"/>
    </w:pPr>
    <w:rPr>
      <w:lang w:val="en-US" w:eastAsia="ja-JP"/>
    </w:rPr>
  </w:style>
  <w:style w:type="table" w:customStyle="1" w:styleId="Blanktablewithborderlines">
    <w:name w:val="Blank table with border lines"/>
    <w:basedOn w:val="GC1"/>
    <w:uiPriority w:val="99"/>
    <w:rsid w:val="00F2253D"/>
    <w:tblPr/>
    <w:tblStylePr w:type="firstRow">
      <w:pPr>
        <w:wordWrap/>
        <w:spacing w:beforeLines="0" w:before="100" w:beforeAutospacing="1" w:afterLines="0" w:after="100" w:afterAutospacing="1"/>
        <w:ind w:leftChars="0" w:left="0" w:rightChars="0" w:right="0"/>
        <w:jc w:val="left"/>
      </w:pPr>
      <w:rPr>
        <w:rFonts w:ascii="Arial" w:hAnsi="Arial"/>
        <w:color w:val="auto"/>
        <w:spacing w:val="0"/>
        <w:position w:val="0"/>
        <w:sz w:val="24"/>
      </w:rPr>
      <w:tblPr/>
      <w:tcPr>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l2br w:val="nil"/>
          <w:tr2bl w:val="nil"/>
        </w:tcBorders>
        <w:shd w:val="clear" w:color="auto" w:fill="FFFFFF" w:themeFill="background1"/>
      </w:tcPr>
    </w:tblStylePr>
    <w:tblStylePr w:type="firstCol">
      <w:pPr>
        <w:wordWrap/>
        <w:jc w:val="left"/>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wordWrap/>
        <w:jc w:val="left"/>
      </w:pPr>
    </w:tblStylePr>
  </w:style>
  <w:style w:type="paragraph" w:customStyle="1" w:styleId="Default">
    <w:name w:val="Default"/>
    <w:rsid w:val="0060055D"/>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7717">
      <w:bodyDiv w:val="1"/>
      <w:marLeft w:val="0"/>
      <w:marRight w:val="0"/>
      <w:marTop w:val="0"/>
      <w:marBottom w:val="0"/>
      <w:divBdr>
        <w:top w:val="none" w:sz="0" w:space="0" w:color="auto"/>
        <w:left w:val="none" w:sz="0" w:space="0" w:color="auto"/>
        <w:bottom w:val="none" w:sz="0" w:space="0" w:color="auto"/>
        <w:right w:val="none" w:sz="0" w:space="0" w:color="auto"/>
      </w:divBdr>
    </w:div>
    <w:div w:id="279726915">
      <w:bodyDiv w:val="1"/>
      <w:marLeft w:val="0"/>
      <w:marRight w:val="0"/>
      <w:marTop w:val="0"/>
      <w:marBottom w:val="0"/>
      <w:divBdr>
        <w:top w:val="none" w:sz="0" w:space="0" w:color="auto"/>
        <w:left w:val="none" w:sz="0" w:space="0" w:color="auto"/>
        <w:bottom w:val="none" w:sz="0" w:space="0" w:color="auto"/>
        <w:right w:val="none" w:sz="0" w:space="0" w:color="auto"/>
      </w:divBdr>
    </w:div>
    <w:div w:id="186320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67550-6CB7-4A7B-9376-0D10256B1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1232</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Natalie Stephens</Manager>
  <Company>Gloucestershire Constabulary</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White</dc:creator>
  <cp:keywords>T06;</cp:keywords>
  <cp:lastModifiedBy>Rogers, Nicholas</cp:lastModifiedBy>
  <cp:revision>20</cp:revision>
  <cp:lastPrinted>2020-01-31T11:45:00Z</cp:lastPrinted>
  <dcterms:created xsi:type="dcterms:W3CDTF">2023-09-11T14:10:00Z</dcterms:created>
  <dcterms:modified xsi:type="dcterms:W3CDTF">2023-12-11T11:24:00Z</dcterms:modified>
</cp:coreProperties>
</file>